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91B43" w:rsidRPr="00D91B43" w:rsidRDefault="00D91B43" w:rsidP="00D91B43">
      <w:pPr>
        <w:keepNext/>
        <w:keepLines/>
        <w:pageBreakBefore/>
        <w:spacing w:before="120" w:after="220" w:line="200" w:lineRule="atLeast"/>
        <w:outlineLvl w:val="2"/>
        <w:rPr>
          <w:rFonts w:ascii="Arial" w:eastAsia="Times New Roman" w:hAnsi="Arial" w:cs="Arial"/>
          <w:b/>
          <w:bCs/>
          <w:kern w:val="32"/>
          <w:sz w:val="20"/>
          <w:szCs w:val="20"/>
          <w:lang w:eastAsia="ko-KR"/>
        </w:rPr>
      </w:pPr>
      <w:bookmarkStart w:id="0" w:name="_Toc492474460"/>
      <w:bookmarkStart w:id="1" w:name="_Toc57805093"/>
      <w:bookmarkStart w:id="2" w:name="_GoBack"/>
      <w:bookmarkEnd w:id="2"/>
      <w:r w:rsidRPr="00D91B43">
        <w:rPr>
          <w:rFonts w:ascii="Arial" w:eastAsia="Times New Roman" w:hAnsi="Arial" w:cs="Arial"/>
          <w:b/>
          <w:bCs/>
          <w:kern w:val="32"/>
          <w:sz w:val="20"/>
          <w:szCs w:val="20"/>
          <w:lang w:eastAsia="ko-KR"/>
        </w:rPr>
        <w:t>Razpisni obrazci</w:t>
      </w:r>
      <w:bookmarkEnd w:id="0"/>
      <w:bookmarkEnd w:id="1"/>
    </w:p>
    <w:p w:rsidR="00D91B43" w:rsidRPr="00D91B43" w:rsidRDefault="00D91B43" w:rsidP="00D91B43">
      <w:pPr>
        <w:tabs>
          <w:tab w:val="left" w:pos="0"/>
        </w:tabs>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1:</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Podatki o ponudniku</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2:</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 xml:space="preserve">Ponudbeni predračun </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 xml:space="preserve">Obrazec 3a:  </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Pooblastilo za pridobitev podatkov iz kazenske evidence za pravno osebo</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 xml:space="preserve">Obrazec 3b:  </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Pooblastilo za pridobitev podatkov iz kazenske evidence za fizično osebo</w:t>
      </w:r>
    </w:p>
    <w:p w:rsidR="00D91B43" w:rsidRPr="00D91B43" w:rsidRDefault="00D91B43" w:rsidP="00D91B43">
      <w:pPr>
        <w:tabs>
          <w:tab w:val="left" w:pos="0"/>
        </w:tabs>
        <w:autoSpaceDE w:val="0"/>
        <w:autoSpaceDN w:val="0"/>
        <w:adjustRightInd w:val="0"/>
        <w:spacing w:after="0" w:line="360" w:lineRule="auto"/>
        <w:ind w:left="2127" w:hanging="2127"/>
        <w:jc w:val="both"/>
        <w:rPr>
          <w:rFonts w:ascii="Arial" w:eastAsia="Batang" w:hAnsi="Arial" w:cs="Arial"/>
          <w:sz w:val="20"/>
          <w:szCs w:val="20"/>
          <w:lang w:eastAsia="ko-KR"/>
        </w:rPr>
      </w:pPr>
      <w:r w:rsidRPr="00D91B43">
        <w:rPr>
          <w:rFonts w:ascii="Arial" w:eastAsia="Batang" w:hAnsi="Arial" w:cs="Arial"/>
          <w:sz w:val="20"/>
          <w:szCs w:val="20"/>
          <w:lang w:eastAsia="ko-KR"/>
        </w:rPr>
        <w:t>Obrazec 4a:</w:t>
      </w:r>
      <w:r w:rsidRPr="00D91B43">
        <w:rPr>
          <w:rFonts w:ascii="Arial" w:eastAsia="Batang" w:hAnsi="Arial" w:cs="Arial"/>
          <w:sz w:val="20"/>
          <w:szCs w:val="20"/>
          <w:lang w:eastAsia="ko-KR"/>
        </w:rPr>
        <w:tab/>
        <w:t>Vzorec okvirnega sporazuma</w:t>
      </w:r>
    </w:p>
    <w:p w:rsidR="00D91B43" w:rsidRPr="00D91B43" w:rsidRDefault="00D91B43" w:rsidP="00D91B43">
      <w:pPr>
        <w:tabs>
          <w:tab w:val="left" w:pos="0"/>
        </w:tabs>
        <w:autoSpaceDE w:val="0"/>
        <w:autoSpaceDN w:val="0"/>
        <w:adjustRightInd w:val="0"/>
        <w:spacing w:after="0" w:line="360" w:lineRule="auto"/>
        <w:ind w:left="2127" w:hanging="2127"/>
        <w:jc w:val="both"/>
        <w:rPr>
          <w:rFonts w:ascii="Arial" w:eastAsia="Batang" w:hAnsi="Arial" w:cs="Arial"/>
          <w:sz w:val="20"/>
          <w:szCs w:val="20"/>
          <w:lang w:eastAsia="ko-KR"/>
        </w:rPr>
      </w:pPr>
      <w:r w:rsidRPr="00D91B43">
        <w:rPr>
          <w:rFonts w:ascii="Arial" w:eastAsia="Batang" w:hAnsi="Arial" w:cs="Arial"/>
          <w:sz w:val="20"/>
          <w:szCs w:val="20"/>
          <w:lang w:eastAsia="ko-KR"/>
        </w:rPr>
        <w:t>Obrazec 4b:</w:t>
      </w:r>
      <w:r w:rsidRPr="00D91B43">
        <w:rPr>
          <w:rFonts w:ascii="Arial" w:eastAsia="Batang" w:hAnsi="Arial" w:cs="Arial"/>
          <w:sz w:val="20"/>
          <w:szCs w:val="20"/>
          <w:lang w:eastAsia="ko-KR"/>
        </w:rPr>
        <w:tab/>
        <w:t>Vzorec pogodbe</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5:</w:t>
      </w:r>
      <w:r w:rsidRPr="00D91B43">
        <w:rPr>
          <w:rFonts w:ascii="Arial" w:eastAsia="Batang" w:hAnsi="Arial" w:cs="Arial"/>
          <w:sz w:val="20"/>
          <w:szCs w:val="20"/>
          <w:lang w:eastAsia="ko-KR"/>
        </w:rPr>
        <w:tab/>
        <w:t xml:space="preserve">   </w:t>
      </w:r>
      <w:r w:rsidRPr="00D91B43">
        <w:rPr>
          <w:rFonts w:ascii="Arial" w:eastAsia="Batang" w:hAnsi="Arial" w:cs="Arial"/>
          <w:sz w:val="20"/>
          <w:szCs w:val="20"/>
          <w:lang w:eastAsia="ko-KR"/>
        </w:rPr>
        <w:tab/>
        <w:t>Zavarovanje za resnost ponudbe</w:t>
      </w:r>
    </w:p>
    <w:p w:rsidR="00D91B43" w:rsidRPr="00D91B43" w:rsidRDefault="00D91B43" w:rsidP="00D91B43">
      <w:pPr>
        <w:tabs>
          <w:tab w:val="left" w:pos="0"/>
        </w:tabs>
        <w:autoSpaceDE w:val="0"/>
        <w:autoSpaceDN w:val="0"/>
        <w:adjustRightInd w:val="0"/>
        <w:spacing w:after="0" w:line="360" w:lineRule="auto"/>
        <w:ind w:left="284" w:hanging="284"/>
        <w:jc w:val="both"/>
        <w:rPr>
          <w:rFonts w:ascii="Arial" w:eastAsia="Times New Roman" w:hAnsi="Arial" w:cs="Arial"/>
          <w:sz w:val="20"/>
          <w:szCs w:val="20"/>
          <w:lang w:eastAsia="sl-SI"/>
        </w:rPr>
      </w:pPr>
      <w:r w:rsidRPr="00D91B43">
        <w:rPr>
          <w:rFonts w:ascii="Arial" w:eastAsia="Batang" w:hAnsi="Arial" w:cs="Arial"/>
          <w:sz w:val="20"/>
          <w:szCs w:val="20"/>
          <w:lang w:eastAsia="ko-KR"/>
        </w:rPr>
        <w:t>Obrazec 6:</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Times New Roman" w:hAnsi="Arial" w:cs="Arial"/>
          <w:sz w:val="20"/>
          <w:szCs w:val="20"/>
          <w:lang w:eastAsia="sl-SI"/>
        </w:rPr>
        <w:t>Zavarovanje za dobro izvedbo pogodbenih obveznosti</w:t>
      </w:r>
    </w:p>
    <w:p w:rsidR="00D91B43" w:rsidRPr="00D91B43" w:rsidRDefault="00D91B43" w:rsidP="00D91B43">
      <w:pPr>
        <w:tabs>
          <w:tab w:val="left" w:pos="0"/>
        </w:tabs>
        <w:autoSpaceDE w:val="0"/>
        <w:autoSpaceDN w:val="0"/>
        <w:adjustRightInd w:val="0"/>
        <w:spacing w:after="0" w:line="360" w:lineRule="auto"/>
        <w:ind w:left="284" w:hanging="284"/>
        <w:jc w:val="both"/>
        <w:rPr>
          <w:rFonts w:ascii="Arial" w:eastAsia="Batang" w:hAnsi="Arial" w:cs="Arial"/>
          <w:b/>
          <w:noProof/>
          <w:sz w:val="20"/>
          <w:szCs w:val="20"/>
          <w:lang w:eastAsia="ko-KR"/>
        </w:rPr>
      </w:pPr>
      <w:r w:rsidRPr="00D91B43">
        <w:rPr>
          <w:rFonts w:ascii="Arial" w:eastAsia="Batang" w:hAnsi="Arial" w:cs="Arial"/>
          <w:sz w:val="20"/>
          <w:szCs w:val="20"/>
          <w:lang w:eastAsia="ko-KR"/>
        </w:rPr>
        <w:t>Obrazec 7:</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Izjava ponudnika, da ne nastopa s podizvajalci</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8:</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Podatki o podizvajalcu</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9:</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Soglasje podizvajalca</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10:</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Seznam podizvajalcev</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11:</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Reference</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r w:rsidRPr="00D91B43">
        <w:rPr>
          <w:rFonts w:ascii="Arial" w:eastAsia="Batang" w:hAnsi="Arial" w:cs="Arial"/>
          <w:sz w:val="20"/>
          <w:szCs w:val="20"/>
          <w:lang w:eastAsia="ko-KR"/>
        </w:rPr>
        <w:t>Obrazec 12:</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Tehnične zahteve</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p>
    <w:p w:rsidR="00D91B43" w:rsidRPr="00D91B43" w:rsidRDefault="00D91B43" w:rsidP="00D91B43">
      <w:pPr>
        <w:spacing w:after="0" w:line="240" w:lineRule="auto"/>
        <w:rPr>
          <w:rFonts w:ascii="Arial" w:eastAsia="Times New Roman" w:hAnsi="Arial" w:cs="Arial"/>
          <w:color w:val="0D0D0D"/>
          <w:sz w:val="20"/>
          <w:szCs w:val="20"/>
          <w:lang w:eastAsia="sl-SI"/>
        </w:rPr>
      </w:pPr>
      <w:r w:rsidRPr="00D91B43">
        <w:rPr>
          <w:rFonts w:ascii="Arial" w:eastAsia="Times New Roman" w:hAnsi="Arial" w:cs="Arial"/>
          <w:b/>
          <w:color w:val="0D0D0D"/>
          <w:sz w:val="20"/>
          <w:szCs w:val="20"/>
          <w:lang w:eastAsia="sl-SI"/>
        </w:rPr>
        <w:t>OPOMBA:</w:t>
      </w:r>
      <w:r w:rsidRPr="00D91B43">
        <w:rPr>
          <w:rFonts w:ascii="Arial" w:eastAsia="Times New Roman" w:hAnsi="Arial" w:cs="Arial"/>
          <w:color w:val="0D0D0D"/>
          <w:sz w:val="20"/>
          <w:szCs w:val="20"/>
          <w:lang w:eastAsia="sl-SI"/>
        </w:rPr>
        <w:t xml:space="preserve"> Obrazec ponudbenega predračuna bo definiran ob vsakokratnem odpiranju konkurence.</w:t>
      </w:r>
    </w:p>
    <w:p w:rsidR="00D91B43" w:rsidRPr="00D91B43" w:rsidRDefault="00D91B43" w:rsidP="00D91B43">
      <w:pPr>
        <w:tabs>
          <w:tab w:val="left" w:pos="0"/>
        </w:tabs>
        <w:autoSpaceDE w:val="0"/>
        <w:autoSpaceDN w:val="0"/>
        <w:adjustRightInd w:val="0"/>
        <w:spacing w:after="0" w:line="360" w:lineRule="auto"/>
        <w:jc w:val="both"/>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360" w:lineRule="auto"/>
        <w:rPr>
          <w:rFonts w:ascii="Arial" w:eastAsia="Batang" w:hAnsi="Arial" w:cs="Arial"/>
          <w:sz w:val="20"/>
          <w:szCs w:val="20"/>
          <w:lang w:eastAsia="ko-KR"/>
        </w:rPr>
      </w:pPr>
      <w:r w:rsidRPr="00D91B43">
        <w:rPr>
          <w:rFonts w:ascii="Arial" w:eastAsia="Batang" w:hAnsi="Arial" w:cs="Arial"/>
          <w:sz w:val="20"/>
          <w:szCs w:val="20"/>
          <w:lang w:eastAsia="ko-KR"/>
        </w:rPr>
        <w:br w:type="page"/>
      </w: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3" w:name="_Toc532533793"/>
      <w:bookmarkStart w:id="4" w:name="_Toc57805094"/>
      <w:r w:rsidRPr="00D91B43">
        <w:rPr>
          <w:rFonts w:ascii="Arial" w:eastAsia="Times New Roman" w:hAnsi="Arial" w:cs="Arial"/>
          <w:b/>
          <w:bCs/>
          <w:iCs/>
          <w:sz w:val="20"/>
          <w:szCs w:val="20"/>
          <w:lang w:eastAsia="sl-SI"/>
        </w:rPr>
        <w:lastRenderedPageBreak/>
        <w:t>Obrazec 1</w:t>
      </w:r>
      <w:bookmarkEnd w:id="3"/>
      <w:bookmarkEnd w:id="4"/>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PODATKI O PONUDNIKU</w:t>
      </w: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D91B43" w:rsidRPr="00D91B43" w:rsidTr="00B5142D">
        <w:trPr>
          <w:trHeight w:val="798"/>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Naziv ponudnika</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680"/>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Naslov in kraj ponudnika</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717"/>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Odgovorna oseba ponudnika</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699"/>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Telefon:</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695"/>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Elektronski naslov:</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833"/>
          <w:jc w:val="center"/>
        </w:trPr>
        <w:tc>
          <w:tcPr>
            <w:tcW w:w="5093" w:type="dxa"/>
            <w:vAlign w:val="center"/>
          </w:tcPr>
          <w:p w:rsidR="00D91B43" w:rsidRPr="00D91B43" w:rsidRDefault="00D91B43" w:rsidP="00D91B43">
            <w:pPr>
              <w:spacing w:before="120" w:after="0" w:line="240" w:lineRule="auto"/>
              <w:ind w:left="-62"/>
              <w:rPr>
                <w:rFonts w:ascii="Arial" w:eastAsia="Batang" w:hAnsi="Arial" w:cs="Arial"/>
                <w:sz w:val="20"/>
                <w:szCs w:val="20"/>
                <w:lang w:eastAsia="ko-KR"/>
              </w:rPr>
            </w:pPr>
            <w:r w:rsidRPr="00D91B43">
              <w:rPr>
                <w:rFonts w:ascii="Arial" w:eastAsia="Batang" w:hAnsi="Arial" w:cs="Arial"/>
                <w:sz w:val="20"/>
                <w:szCs w:val="20"/>
                <w:lang w:eastAsia="ko-KR"/>
              </w:rPr>
              <w:t>Matična številka podjetja</w:t>
            </w:r>
          </w:p>
        </w:tc>
        <w:tc>
          <w:tcPr>
            <w:tcW w:w="4620" w:type="dxa"/>
          </w:tcPr>
          <w:p w:rsidR="00D91B43" w:rsidRPr="00D91B43" w:rsidRDefault="00D91B43" w:rsidP="00D91B43">
            <w:pPr>
              <w:spacing w:before="120" w:after="0" w:line="240" w:lineRule="auto"/>
              <w:rPr>
                <w:rFonts w:ascii="Arial" w:eastAsia="Batang" w:hAnsi="Arial" w:cs="Arial"/>
                <w:sz w:val="20"/>
                <w:szCs w:val="20"/>
                <w:lang w:eastAsia="ko-KR"/>
              </w:rPr>
            </w:pPr>
          </w:p>
        </w:tc>
      </w:tr>
      <w:tr w:rsidR="00D91B43" w:rsidRPr="00D91B43" w:rsidTr="00B5142D">
        <w:trPr>
          <w:trHeight w:val="703"/>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Identifikacijska št. za DDV</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699"/>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Št. vpisa v sodni register (št. vložka)</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695"/>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Times New Roman" w:hAnsi="Arial" w:cs="Arial"/>
                <w:sz w:val="20"/>
                <w:szCs w:val="20"/>
                <w:lang w:eastAsia="sl-SI"/>
              </w:rPr>
              <w:t>Številka transakcijskega računa in banka pri kateri je račun odprt:</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695"/>
          <w:jc w:val="center"/>
        </w:trPr>
        <w:tc>
          <w:tcPr>
            <w:tcW w:w="5093" w:type="dxa"/>
            <w:vAlign w:val="center"/>
          </w:tcPr>
          <w:p w:rsidR="00D91B43" w:rsidRPr="00D91B43" w:rsidRDefault="00D91B43" w:rsidP="00D91B43">
            <w:pPr>
              <w:spacing w:before="120" w:after="120" w:line="240" w:lineRule="auto"/>
              <w:ind w:left="-62"/>
              <w:rPr>
                <w:rFonts w:ascii="Arial" w:eastAsia="Batang" w:hAnsi="Arial" w:cs="Arial"/>
                <w:sz w:val="20"/>
                <w:szCs w:val="20"/>
                <w:lang w:eastAsia="ko-KR"/>
              </w:rPr>
            </w:pPr>
            <w:r w:rsidRPr="00D91B43">
              <w:rPr>
                <w:rFonts w:ascii="Arial" w:eastAsia="Batang" w:hAnsi="Arial" w:cs="Arial"/>
                <w:sz w:val="20"/>
                <w:szCs w:val="20"/>
                <w:lang w:eastAsia="ko-KR"/>
              </w:rPr>
              <w:t>MSP (malo oziroma srednje podjetje) – primerno označiti zaradi zahteve objave oddaje javnega naročila</w:t>
            </w:r>
          </w:p>
        </w:tc>
        <w:tc>
          <w:tcPr>
            <w:tcW w:w="4620" w:type="dxa"/>
            <w:vAlign w:val="center"/>
          </w:tcPr>
          <w:p w:rsidR="00D91B43" w:rsidRPr="00D91B43" w:rsidRDefault="00D91B43" w:rsidP="00D91B43">
            <w:pPr>
              <w:spacing w:after="0" w:line="240" w:lineRule="auto"/>
              <w:jc w:val="center"/>
              <w:rPr>
                <w:rFonts w:ascii="Arial" w:eastAsia="Batang" w:hAnsi="Arial" w:cs="Arial"/>
                <w:sz w:val="20"/>
                <w:szCs w:val="20"/>
                <w:lang w:eastAsia="ko-KR"/>
              </w:rPr>
            </w:pPr>
            <w:r w:rsidRPr="00D91B43">
              <w:rPr>
                <w:rFonts w:ascii="Arial" w:eastAsia="Batang" w:hAnsi="Arial" w:cs="Arial"/>
                <w:sz w:val="20"/>
                <w:szCs w:val="20"/>
                <w:lang w:eastAsia="ko-KR"/>
              </w:rPr>
              <w:t>DA / NE</w:t>
            </w:r>
          </w:p>
        </w:tc>
      </w:tr>
      <w:tr w:rsidR="00D91B43" w:rsidRPr="00D91B43" w:rsidTr="00B5142D">
        <w:trPr>
          <w:trHeight w:val="691"/>
          <w:jc w:val="center"/>
        </w:trPr>
        <w:tc>
          <w:tcPr>
            <w:tcW w:w="5093" w:type="dxa"/>
            <w:vAlign w:val="center"/>
          </w:tcPr>
          <w:p w:rsidR="00D91B43" w:rsidRPr="00D91B43" w:rsidRDefault="00D91B43" w:rsidP="00D91B43">
            <w:pPr>
              <w:spacing w:before="120" w:after="0" w:line="360" w:lineRule="auto"/>
              <w:ind w:left="-62"/>
              <w:rPr>
                <w:rFonts w:ascii="Arial" w:eastAsia="Batang" w:hAnsi="Arial" w:cs="Arial"/>
                <w:sz w:val="20"/>
                <w:szCs w:val="20"/>
                <w:lang w:eastAsia="ko-KR"/>
              </w:rPr>
            </w:pPr>
            <w:r w:rsidRPr="00D91B43">
              <w:rPr>
                <w:rFonts w:ascii="Arial" w:eastAsia="Batang" w:hAnsi="Arial" w:cs="Arial"/>
                <w:sz w:val="20"/>
                <w:szCs w:val="20"/>
                <w:lang w:eastAsia="ko-KR"/>
              </w:rPr>
              <w:t>Odgovorna oseba za podpis pogodbe:</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r w:rsidR="00D91B43" w:rsidRPr="00D91B43" w:rsidTr="00B5142D">
        <w:trPr>
          <w:trHeight w:val="715"/>
          <w:jc w:val="center"/>
        </w:trPr>
        <w:tc>
          <w:tcPr>
            <w:tcW w:w="5093" w:type="dxa"/>
            <w:vAlign w:val="center"/>
          </w:tcPr>
          <w:p w:rsidR="00D91B43" w:rsidRPr="00D91B43" w:rsidRDefault="00D91B43" w:rsidP="00D91B43">
            <w:pPr>
              <w:spacing w:before="120" w:after="0" w:line="240" w:lineRule="auto"/>
              <w:ind w:left="-62"/>
              <w:rPr>
                <w:rFonts w:ascii="Arial" w:eastAsia="Batang" w:hAnsi="Arial" w:cs="Arial"/>
                <w:sz w:val="20"/>
                <w:szCs w:val="20"/>
                <w:lang w:eastAsia="ko-KR"/>
              </w:rPr>
            </w:pPr>
            <w:r w:rsidRPr="00D91B43">
              <w:rPr>
                <w:rFonts w:ascii="Arial" w:eastAsia="Batang" w:hAnsi="Arial" w:cs="Arial"/>
                <w:sz w:val="20"/>
                <w:szCs w:val="20"/>
                <w:lang w:eastAsia="ko-KR"/>
              </w:rPr>
              <w:t>Kontaktna oseba za izvedbo javnega naročila</w:t>
            </w:r>
          </w:p>
          <w:p w:rsidR="00D91B43" w:rsidRPr="00D91B43" w:rsidRDefault="00D91B43" w:rsidP="00D91B43">
            <w:pPr>
              <w:spacing w:after="0" w:line="240" w:lineRule="auto"/>
              <w:ind w:left="-62"/>
              <w:rPr>
                <w:rFonts w:ascii="Arial" w:eastAsia="Batang" w:hAnsi="Arial" w:cs="Arial"/>
                <w:sz w:val="20"/>
                <w:szCs w:val="20"/>
                <w:lang w:eastAsia="ko-KR"/>
              </w:rPr>
            </w:pPr>
            <w:r w:rsidRPr="00D91B43">
              <w:rPr>
                <w:rFonts w:ascii="Arial" w:eastAsia="Batang" w:hAnsi="Arial" w:cs="Arial"/>
                <w:sz w:val="20"/>
                <w:szCs w:val="20"/>
                <w:lang w:eastAsia="ko-KR"/>
              </w:rPr>
              <w:t>(ime in priimek, telefon in naslov elektronske pošte):</w:t>
            </w:r>
          </w:p>
        </w:tc>
        <w:tc>
          <w:tcPr>
            <w:tcW w:w="4620" w:type="dxa"/>
          </w:tcPr>
          <w:p w:rsidR="00D91B43" w:rsidRPr="00D91B43" w:rsidRDefault="00D91B43" w:rsidP="00D91B43">
            <w:pPr>
              <w:spacing w:before="120" w:after="0" w:line="360" w:lineRule="auto"/>
              <w:rPr>
                <w:rFonts w:ascii="Arial" w:eastAsia="Batang" w:hAnsi="Arial" w:cs="Arial"/>
                <w:sz w:val="20"/>
                <w:szCs w:val="20"/>
                <w:lang w:eastAsia="ko-KR"/>
              </w:rPr>
            </w:pPr>
          </w:p>
        </w:tc>
      </w:tr>
    </w:tbl>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Kraj in datum:</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Žig:</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Podpis ponudnika:</w:t>
      </w:r>
      <w:r w:rsidRPr="00D91B43">
        <w:rPr>
          <w:rFonts w:ascii="Arial" w:eastAsia="Batang" w:hAnsi="Arial" w:cs="Arial"/>
          <w:sz w:val="20"/>
          <w:szCs w:val="20"/>
          <w:lang w:eastAsia="ko-KR"/>
        </w:rPr>
        <w:t> </w:t>
      </w: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br w:type="page"/>
      </w: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sectPr w:rsidR="00D91B43" w:rsidRPr="00D91B43" w:rsidSect="00D91B43">
          <w:footerReference w:type="default" r:id="rId5"/>
          <w:pgSz w:w="12240" w:h="15840"/>
          <w:pgMar w:top="1418" w:right="1041" w:bottom="1134" w:left="1021" w:header="709" w:footer="312" w:gutter="0"/>
          <w:cols w:space="708"/>
          <w:docGrid w:linePitch="326"/>
        </w:sectPr>
      </w:pPr>
      <w:bookmarkStart w:id="5" w:name="_Toc532533794"/>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6" w:name="_Toc57805095"/>
      <w:r w:rsidRPr="00D91B43">
        <w:rPr>
          <w:rFonts w:ascii="Arial" w:eastAsia="Times New Roman" w:hAnsi="Arial" w:cs="Arial"/>
          <w:b/>
          <w:bCs/>
          <w:iCs/>
          <w:sz w:val="20"/>
          <w:szCs w:val="20"/>
          <w:lang w:eastAsia="sl-SI"/>
        </w:rPr>
        <w:lastRenderedPageBreak/>
        <w:t>Obrazec 2</w:t>
      </w:r>
      <w:bookmarkEnd w:id="5"/>
      <w:bookmarkEnd w:id="6"/>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Ponudnik:</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__________________</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__________________</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PONUDBENI PREDRAČUN_2023</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Številka predračuna: …………………</w:t>
      </w: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Datum: …………………………………</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Na podlagi javnega razpisa za oddajo javnega naročila za: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  za potrebe naročnika SŽ – Vleka in tehnika, d.o.o., Zaloška cesta 217, 1000 Ljubljana, številka javnega naročila JN ………………………………, poslanega v objavo na Portal javnih naročil pri Uradnem listu RS, dne………………….…………, dajemo ponudbo, kot sledi:</w:t>
      </w:r>
    </w:p>
    <w:p w:rsidR="00D91B43" w:rsidRPr="00D91B43" w:rsidRDefault="00D91B43" w:rsidP="00D91B43">
      <w:pPr>
        <w:spacing w:after="0" w:line="240" w:lineRule="auto"/>
        <w:rPr>
          <w:rFonts w:ascii="Arial" w:eastAsia="Times New Roman" w:hAnsi="Arial" w:cs="Arial"/>
          <w:color w:val="000000"/>
          <w:sz w:val="20"/>
          <w:szCs w:val="20"/>
          <w:lang w:eastAsia="sl-SI"/>
        </w:rPr>
      </w:pPr>
    </w:p>
    <w:p w:rsidR="00D91B43" w:rsidRPr="00D91B43" w:rsidRDefault="00D91B43" w:rsidP="00D91B43">
      <w:pPr>
        <w:spacing w:after="0" w:line="240" w:lineRule="auto"/>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I. Ponudbo dajemo (ustrezno obkrožiti):</w:t>
      </w:r>
    </w:p>
    <w:p w:rsidR="00D91B43" w:rsidRPr="00D91B43" w:rsidRDefault="00D91B43" w:rsidP="00D91B43">
      <w:pPr>
        <w:spacing w:after="0" w:line="240" w:lineRule="auto"/>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a) samostojno</w:t>
      </w:r>
    </w:p>
    <w:p w:rsidR="00D91B43" w:rsidRPr="00D91B43" w:rsidRDefault="00D91B43" w:rsidP="00D91B43">
      <w:pPr>
        <w:spacing w:after="0" w:line="240" w:lineRule="auto"/>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b) skupno ponudbo v skupini izvajalcev:_________________________________</w:t>
      </w:r>
    </w:p>
    <w:p w:rsidR="00D91B43" w:rsidRPr="00D91B43" w:rsidRDefault="00D91B43" w:rsidP="00D91B43">
      <w:pPr>
        <w:spacing w:after="0" w:line="240" w:lineRule="auto"/>
        <w:rPr>
          <w:rFonts w:ascii="Times New Roman" w:eastAsia="Times New Roman" w:hAnsi="Times New Roman" w:cs="Times New Roman"/>
          <w:sz w:val="20"/>
          <w:szCs w:val="20"/>
          <w:lang w:eastAsia="sl-SI"/>
        </w:rPr>
      </w:pPr>
      <w:r w:rsidRPr="00D91B43">
        <w:rPr>
          <w:rFonts w:ascii="Times New Roman" w:eastAsia="Times New Roman" w:hAnsi="Times New Roman" w:cs="Times New Roman"/>
          <w:sz w:val="24"/>
          <w:szCs w:val="24"/>
          <w:lang w:eastAsia="sl-SI"/>
        </w:rPr>
        <w:fldChar w:fldCharType="begin"/>
      </w:r>
      <w:r w:rsidRPr="00D91B43">
        <w:rPr>
          <w:rFonts w:ascii="Times New Roman" w:eastAsia="Times New Roman" w:hAnsi="Times New Roman" w:cs="Times New Roman"/>
          <w:sz w:val="24"/>
          <w:szCs w:val="24"/>
          <w:lang w:eastAsia="sl-SI"/>
        </w:rPr>
        <w:instrText xml:space="preserve"> LINK Excel.Sheet.12 "C:\\Users\\emir.kambur\\Desktop\\D\\Moji dokumenti\\JAVNA NAROČILA\\2023\\Monoblok kolesa, kolesni obroči in osi_SŽ-VIT\\Monoblok kolesa, kolesni obroči in osi_9.3.2023.xlsx" "Ponudbeni predračun_2023!R1C1:R13C5" \a \f 4 \h  \* MERGEFORMAT </w:instrText>
      </w:r>
      <w:r w:rsidRPr="00D91B43">
        <w:rPr>
          <w:rFonts w:ascii="Times New Roman" w:eastAsia="Times New Roman" w:hAnsi="Times New Roman" w:cs="Times New Roman"/>
          <w:sz w:val="24"/>
          <w:szCs w:val="24"/>
          <w:lang w:eastAsia="sl-SI"/>
        </w:rPr>
        <w:fldChar w:fldCharType="separate"/>
      </w:r>
    </w:p>
    <w:tbl>
      <w:tblPr>
        <w:tblW w:w="10480" w:type="dxa"/>
        <w:tblCellMar>
          <w:left w:w="70" w:type="dxa"/>
          <w:right w:w="70" w:type="dxa"/>
        </w:tblCellMar>
        <w:tblLook w:val="04A0" w:firstRow="1" w:lastRow="0" w:firstColumn="1" w:lastColumn="0" w:noHBand="0" w:noVBand="1"/>
      </w:tblPr>
      <w:tblGrid>
        <w:gridCol w:w="685"/>
        <w:gridCol w:w="5117"/>
        <w:gridCol w:w="1418"/>
        <w:gridCol w:w="1417"/>
        <w:gridCol w:w="1843"/>
      </w:tblGrid>
      <w:tr w:rsidR="00D91B43" w:rsidRPr="00D91B43" w:rsidTr="00B5142D">
        <w:trPr>
          <w:trHeight w:val="825"/>
        </w:trPr>
        <w:tc>
          <w:tcPr>
            <w:tcW w:w="685" w:type="dxa"/>
            <w:tcBorders>
              <w:top w:val="single" w:sz="8" w:space="0" w:color="auto"/>
              <w:left w:val="single" w:sz="8" w:space="0" w:color="auto"/>
              <w:bottom w:val="single" w:sz="8" w:space="0" w:color="auto"/>
              <w:right w:val="single" w:sz="4" w:space="0" w:color="auto"/>
            </w:tcBorders>
            <w:shd w:val="clear" w:color="000000" w:fill="BFBFB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Sklop</w:t>
            </w:r>
          </w:p>
        </w:tc>
        <w:tc>
          <w:tcPr>
            <w:tcW w:w="5117" w:type="dxa"/>
            <w:tcBorders>
              <w:top w:val="single" w:sz="8" w:space="0" w:color="auto"/>
              <w:left w:val="nil"/>
              <w:bottom w:val="single" w:sz="8" w:space="0" w:color="auto"/>
              <w:right w:val="single" w:sz="4" w:space="0" w:color="auto"/>
            </w:tcBorders>
            <w:shd w:val="clear" w:color="000000" w:fill="BFBFB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Naziv blaga</w:t>
            </w:r>
          </w:p>
        </w:tc>
        <w:tc>
          <w:tcPr>
            <w:tcW w:w="1418" w:type="dxa"/>
            <w:tcBorders>
              <w:top w:val="single" w:sz="8" w:space="0" w:color="auto"/>
              <w:left w:val="nil"/>
              <w:bottom w:val="single" w:sz="8" w:space="0" w:color="auto"/>
              <w:right w:val="single" w:sz="4" w:space="0" w:color="auto"/>
            </w:tcBorders>
            <w:shd w:val="clear" w:color="000000" w:fill="BFBFBF"/>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Količina v kosih</w:t>
            </w:r>
          </w:p>
        </w:tc>
        <w:tc>
          <w:tcPr>
            <w:tcW w:w="1417" w:type="dxa"/>
            <w:tcBorders>
              <w:top w:val="single" w:sz="8" w:space="0" w:color="auto"/>
              <w:left w:val="nil"/>
              <w:bottom w:val="single" w:sz="8" w:space="0" w:color="auto"/>
              <w:right w:val="single" w:sz="4" w:space="0" w:color="auto"/>
            </w:tcBorders>
            <w:shd w:val="clear" w:color="000000" w:fill="BFBFBF"/>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Cena na kos v EUR brez DDV</w:t>
            </w:r>
          </w:p>
        </w:tc>
        <w:tc>
          <w:tcPr>
            <w:tcW w:w="1843" w:type="dxa"/>
            <w:tcBorders>
              <w:top w:val="single" w:sz="8" w:space="0" w:color="auto"/>
              <w:left w:val="nil"/>
              <w:bottom w:val="single" w:sz="8" w:space="0" w:color="auto"/>
              <w:right w:val="single" w:sz="8" w:space="0" w:color="auto"/>
            </w:tcBorders>
            <w:shd w:val="clear" w:color="000000" w:fill="BFBFBF"/>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Skupna vrednost sklopa v EUR brez DDV</w:t>
            </w:r>
          </w:p>
        </w:tc>
      </w:tr>
      <w:tr w:rsidR="00D91B43" w:rsidRPr="00D91B43" w:rsidTr="00B5142D">
        <w:trPr>
          <w:trHeight w:val="510"/>
        </w:trPr>
        <w:tc>
          <w:tcPr>
            <w:tcW w:w="685"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prosta KD EMG 310 2542050059511 kat.SP2 str.116</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5.</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1090/1255/143 B5T ZA LOK 342/362</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vMerge w:val="restart"/>
            <w:tcBorders>
              <w:top w:val="nil"/>
              <w:left w:val="single" w:sz="8" w:space="0" w:color="auto"/>
              <w:bottom w:val="single" w:sz="4" w:space="0" w:color="000000"/>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8.</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 luknjami 455.0.221.000.18 za ELOK 541</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vMerge/>
            <w:tcBorders>
              <w:top w:val="nil"/>
              <w:left w:val="single" w:sz="8" w:space="0" w:color="auto"/>
              <w:bottom w:val="single" w:sz="4" w:space="0" w:color="000000"/>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brez lukenj 455.0.221.000.19 za ELOK 541</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9-</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940/1105/143 B5T ZA LOK 642/643</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32</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10-</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za DLOK 642/643</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32</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15-</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640/785/138 B5T ZA DMV 713/715</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16.</w:t>
            </w:r>
          </w:p>
        </w:tc>
        <w:tc>
          <w:tcPr>
            <w:tcW w:w="5117"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BA 002 - SŽ JN (22,5t) za tovorne vagone</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250</w:t>
            </w:r>
          </w:p>
        </w:tc>
        <w:tc>
          <w:tcPr>
            <w:tcW w:w="14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8"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17.</w:t>
            </w:r>
          </w:p>
        </w:tc>
        <w:tc>
          <w:tcPr>
            <w:tcW w:w="5117" w:type="dxa"/>
            <w:tcBorders>
              <w:top w:val="nil"/>
              <w:left w:val="nil"/>
              <w:bottom w:val="single" w:sz="8"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PLOŠČA MONOBLOK FI 920 MM SŽ-SV-07-05 za potniške vagone</w:t>
            </w:r>
          </w:p>
        </w:tc>
        <w:tc>
          <w:tcPr>
            <w:tcW w:w="1418" w:type="dxa"/>
            <w:tcBorders>
              <w:top w:val="nil"/>
              <w:left w:val="nil"/>
              <w:bottom w:val="single" w:sz="8"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80</w:t>
            </w:r>
          </w:p>
        </w:tc>
        <w:tc>
          <w:tcPr>
            <w:tcW w:w="1417" w:type="dxa"/>
            <w:tcBorders>
              <w:top w:val="nil"/>
              <w:left w:val="nil"/>
              <w:bottom w:val="single" w:sz="8"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843" w:type="dxa"/>
            <w:tcBorders>
              <w:top w:val="nil"/>
              <w:left w:val="nil"/>
              <w:bottom w:val="single" w:sz="8"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7220" w:type="dxa"/>
            <w:gridSpan w:val="3"/>
            <w:tcBorders>
              <w:top w:val="nil"/>
              <w:left w:val="single" w:sz="8" w:space="0" w:color="auto"/>
              <w:bottom w:val="single" w:sz="4" w:space="0" w:color="auto"/>
              <w:right w:val="single" w:sz="4" w:space="0" w:color="auto"/>
            </w:tcBorders>
            <w:shd w:val="clear" w:color="auto" w:fill="auto"/>
            <w:vAlign w:val="center"/>
            <w:hideMark/>
          </w:tcPr>
          <w:p w:rsidR="00D91B43" w:rsidRPr="00D91B43" w:rsidRDefault="00D91B43" w:rsidP="00D91B43">
            <w:pPr>
              <w:spacing w:after="0" w:line="240" w:lineRule="auto"/>
              <w:jc w:val="right"/>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Skupna vrednost v EUR brez DDV</w:t>
            </w:r>
          </w:p>
        </w:tc>
        <w:tc>
          <w:tcPr>
            <w:tcW w:w="3260" w:type="dxa"/>
            <w:gridSpan w:val="2"/>
            <w:tcBorders>
              <w:top w:val="nil"/>
              <w:left w:val="nil"/>
              <w:bottom w:val="single" w:sz="4" w:space="0" w:color="auto"/>
              <w:right w:val="single" w:sz="8" w:space="0" w:color="000000"/>
            </w:tcBorders>
            <w:shd w:val="clear" w:color="auto" w:fill="auto"/>
            <w:noWrap/>
            <w:vAlign w:val="bottom"/>
            <w:hideMark/>
          </w:tcPr>
          <w:p w:rsidR="00D91B43" w:rsidRPr="00D91B43" w:rsidRDefault="00D91B43" w:rsidP="00D91B43">
            <w:pPr>
              <w:spacing w:after="0" w:line="240" w:lineRule="auto"/>
              <w:jc w:val="center"/>
              <w:rPr>
                <w:rFonts w:ascii="Calibri" w:eastAsia="Times New Roman" w:hAnsi="Calibri" w:cs="Calibri"/>
                <w:color w:val="000000"/>
                <w:sz w:val="20"/>
                <w:szCs w:val="20"/>
                <w:lang w:eastAsia="sl-SI"/>
              </w:rPr>
            </w:pPr>
            <w:r w:rsidRPr="00D91B43">
              <w:rPr>
                <w:rFonts w:ascii="Calibri" w:eastAsia="Times New Roman" w:hAnsi="Calibri" w:cs="Calibri"/>
                <w:color w:val="000000"/>
                <w:sz w:val="20"/>
                <w:szCs w:val="20"/>
                <w:lang w:eastAsia="sl-SI"/>
              </w:rPr>
              <w:t> </w:t>
            </w:r>
          </w:p>
        </w:tc>
      </w:tr>
      <w:tr w:rsidR="00D91B43" w:rsidRPr="00D91B43" w:rsidTr="00B5142D">
        <w:trPr>
          <w:trHeight w:val="510"/>
        </w:trPr>
        <w:tc>
          <w:tcPr>
            <w:tcW w:w="7220"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rsidR="00D91B43" w:rsidRPr="00D91B43" w:rsidRDefault="00D91B43" w:rsidP="00D91B43">
            <w:pPr>
              <w:spacing w:after="0" w:line="240" w:lineRule="auto"/>
              <w:jc w:val="right"/>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Skupaj DDV 22%</w:t>
            </w:r>
          </w:p>
        </w:tc>
        <w:tc>
          <w:tcPr>
            <w:tcW w:w="326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D91B43" w:rsidRPr="00D91B43" w:rsidRDefault="00D91B43" w:rsidP="00D91B43">
            <w:pPr>
              <w:spacing w:after="0" w:line="240" w:lineRule="auto"/>
              <w:jc w:val="center"/>
              <w:rPr>
                <w:rFonts w:ascii="Calibri" w:eastAsia="Times New Roman" w:hAnsi="Calibri" w:cs="Calibri"/>
                <w:color w:val="000000"/>
                <w:sz w:val="20"/>
                <w:szCs w:val="20"/>
                <w:lang w:eastAsia="sl-SI"/>
              </w:rPr>
            </w:pPr>
            <w:r w:rsidRPr="00D91B43">
              <w:rPr>
                <w:rFonts w:ascii="Calibri" w:eastAsia="Times New Roman" w:hAnsi="Calibri" w:cs="Calibri"/>
                <w:color w:val="000000"/>
                <w:sz w:val="20"/>
                <w:szCs w:val="20"/>
                <w:lang w:eastAsia="sl-SI"/>
              </w:rPr>
              <w:t> </w:t>
            </w:r>
          </w:p>
        </w:tc>
      </w:tr>
      <w:tr w:rsidR="00D91B43" w:rsidRPr="00D91B43" w:rsidTr="00B5142D">
        <w:trPr>
          <w:trHeight w:val="510"/>
        </w:trPr>
        <w:tc>
          <w:tcPr>
            <w:tcW w:w="7220"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rsidR="00D91B43" w:rsidRPr="00D91B43" w:rsidRDefault="00D91B43" w:rsidP="00D91B43">
            <w:pPr>
              <w:spacing w:after="0" w:line="240" w:lineRule="auto"/>
              <w:jc w:val="right"/>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Skupna vrednost v EUR z DDV</w:t>
            </w:r>
          </w:p>
        </w:tc>
        <w:tc>
          <w:tcPr>
            <w:tcW w:w="3260" w:type="dxa"/>
            <w:gridSpan w:val="2"/>
            <w:tcBorders>
              <w:top w:val="single" w:sz="4" w:space="0" w:color="auto"/>
              <w:left w:val="nil"/>
              <w:bottom w:val="single" w:sz="8" w:space="0" w:color="auto"/>
              <w:right w:val="single" w:sz="8" w:space="0" w:color="000000"/>
            </w:tcBorders>
            <w:shd w:val="clear" w:color="auto" w:fill="auto"/>
            <w:noWrap/>
            <w:vAlign w:val="bottom"/>
            <w:hideMark/>
          </w:tcPr>
          <w:p w:rsidR="00D91B43" w:rsidRPr="00D91B43" w:rsidRDefault="00D91B43" w:rsidP="00D91B43">
            <w:pPr>
              <w:spacing w:after="0" w:line="240" w:lineRule="auto"/>
              <w:jc w:val="center"/>
              <w:rPr>
                <w:rFonts w:ascii="Calibri" w:eastAsia="Times New Roman" w:hAnsi="Calibri" w:cs="Calibri"/>
                <w:color w:val="000000"/>
                <w:sz w:val="20"/>
                <w:szCs w:val="20"/>
                <w:lang w:eastAsia="sl-SI"/>
              </w:rPr>
            </w:pPr>
            <w:r w:rsidRPr="00D91B43">
              <w:rPr>
                <w:rFonts w:ascii="Calibri" w:eastAsia="Times New Roman" w:hAnsi="Calibri" w:cs="Calibri"/>
                <w:color w:val="000000"/>
                <w:sz w:val="20"/>
                <w:szCs w:val="20"/>
                <w:lang w:eastAsia="sl-SI"/>
              </w:rPr>
              <w:t> </w:t>
            </w:r>
          </w:p>
        </w:tc>
      </w:tr>
    </w:tbl>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fldChar w:fldCharType="end"/>
      </w:r>
    </w:p>
    <w:p w:rsidR="00D91B43" w:rsidRPr="00D91B43" w:rsidRDefault="00D91B43" w:rsidP="00D91B43">
      <w:pPr>
        <w:autoSpaceDE w:val="0"/>
        <w:autoSpaceDN w:val="0"/>
        <w:adjustRightInd w:val="0"/>
        <w:spacing w:after="0" w:line="252" w:lineRule="auto"/>
        <w:jc w:val="both"/>
        <w:rPr>
          <w:rFonts w:ascii="Arial" w:eastAsia="Times New Roman" w:hAnsi="Arial" w:cs="Arial"/>
          <w:sz w:val="20"/>
          <w:szCs w:val="20"/>
          <w:lang w:eastAsia="sl-SI"/>
        </w:rPr>
      </w:pPr>
      <w:r w:rsidRPr="00D91B43">
        <w:rPr>
          <w:rFonts w:ascii="Arial" w:eastAsia="Times New Roman" w:hAnsi="Arial" w:cs="Arial"/>
          <w:color w:val="000000"/>
          <w:sz w:val="20"/>
          <w:szCs w:val="20"/>
          <w:lang w:eastAsia="sl-SI"/>
        </w:rPr>
        <w:t xml:space="preserve">Možno bo odstopanje (zmanjšanje oziroma povečanje) količinskega obsega blaga iz sklopa 16 in 17 v </w:t>
      </w:r>
      <w:r w:rsidRPr="00D91B43">
        <w:rPr>
          <w:rFonts w:ascii="Arial" w:eastAsia="Times New Roman" w:hAnsi="Arial" w:cs="Arial"/>
          <w:sz w:val="20"/>
          <w:szCs w:val="20"/>
          <w:lang w:eastAsia="sl-SI"/>
        </w:rPr>
        <w:t>višini +25 % oziroma -25 %.</w:t>
      </w:r>
    </w:p>
    <w:p w:rsidR="00D91B43" w:rsidRPr="00D91B43" w:rsidRDefault="00D91B43" w:rsidP="00D91B43">
      <w:pPr>
        <w:autoSpaceDE w:val="0"/>
        <w:autoSpaceDN w:val="0"/>
        <w:adjustRightInd w:val="0"/>
        <w:spacing w:after="0" w:line="252" w:lineRule="auto"/>
        <w:jc w:val="both"/>
        <w:rPr>
          <w:rFonts w:ascii="Arial" w:eastAsia="Times New Roman" w:hAnsi="Arial" w:cs="Arial"/>
          <w:sz w:val="20"/>
          <w:szCs w:val="20"/>
          <w:lang w:eastAsia="sl-SI"/>
        </w:rPr>
      </w:pPr>
    </w:p>
    <w:p w:rsidR="00D91B43" w:rsidRPr="00D91B43" w:rsidRDefault="00D91B43" w:rsidP="00D91B43">
      <w:pPr>
        <w:numPr>
          <w:ilvl w:val="0"/>
          <w:numId w:val="11"/>
        </w:numPr>
        <w:tabs>
          <w:tab w:val="num" w:pos="0"/>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Ponudbeni pogoji:</w:t>
      </w:r>
    </w:p>
    <w:p w:rsidR="00D91B43" w:rsidRPr="00D91B43" w:rsidRDefault="00D91B43" w:rsidP="00D91B43">
      <w:pPr>
        <w:tabs>
          <w:tab w:val="num" w:pos="0"/>
        </w:tabs>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color w:val="000000"/>
          <w:sz w:val="20"/>
          <w:szCs w:val="20"/>
          <w:lang w:eastAsia="sl-SI"/>
        </w:rPr>
        <w:t xml:space="preserve">Pariteta dobav: </w:t>
      </w:r>
      <w:r w:rsidRPr="00D91B43">
        <w:rPr>
          <w:rFonts w:ascii="Arial" w:eastAsia="Times New Roman" w:hAnsi="Arial" w:cs="Arial"/>
          <w:sz w:val="20"/>
          <w:szCs w:val="20"/>
          <w:lang w:eastAsia="sl-SI"/>
        </w:rPr>
        <w:t>DDP SŽ –VIT, d.o.o., Center Ptuj, Osojnikova 6, 2250 Ptuj (</w:t>
      </w:r>
      <w:proofErr w:type="spellStart"/>
      <w:r w:rsidRPr="00D91B43">
        <w:rPr>
          <w:rFonts w:ascii="Arial" w:eastAsia="Times New Roman" w:hAnsi="Arial" w:cs="Arial"/>
          <w:sz w:val="20"/>
          <w:szCs w:val="20"/>
          <w:lang w:eastAsia="sl-SI"/>
        </w:rPr>
        <w:t>incoterms</w:t>
      </w:r>
      <w:proofErr w:type="spellEnd"/>
      <w:r w:rsidRPr="00D91B43">
        <w:rPr>
          <w:rFonts w:ascii="Arial" w:eastAsia="Times New Roman" w:hAnsi="Arial" w:cs="Arial"/>
          <w:sz w:val="20"/>
          <w:szCs w:val="20"/>
          <w:lang w:eastAsia="sl-SI"/>
        </w:rPr>
        <w:t xml:space="preserve"> 2020). DDV plača kupec.</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Rok plačila je 30 dni od dneva prejema računa.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Strinjamo se, da naša ponudba velja za dobo 75 dni od datuma, določenega za oddajo ponudbe, kot je določeno v razpisni dokumentaciji, in bo za nas obvezujoča ter jo lahko sprejmete kadarkoli pred iztekom tega obdobja.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Dokler se ne pripravi in ne podpiše uradna pogodba med nami, ta ponudba, skupaj z vašim obvestilom o izboru ponudnika tvori med nami obvezujočo pogodbo.</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Rok dobave: </w:t>
      </w:r>
    </w:p>
    <w:p w:rsidR="00D91B43" w:rsidRPr="00D91B43" w:rsidRDefault="00D91B43" w:rsidP="00D91B43">
      <w:pPr>
        <w:tabs>
          <w:tab w:val="left" w:pos="851"/>
        </w:tabs>
        <w:spacing w:after="0" w:line="240" w:lineRule="auto"/>
        <w:jc w:val="both"/>
        <w:rPr>
          <w:rFonts w:ascii="Arial" w:eastAsia="Times New Roman" w:hAnsi="Arial" w:cs="Arial"/>
          <w:sz w:val="20"/>
          <w:szCs w:val="20"/>
          <w:lang w:eastAsia="sl-SI"/>
        </w:rPr>
      </w:pPr>
      <w:r w:rsidRPr="00D91B43">
        <w:rPr>
          <w:rFonts w:ascii="Arial" w:eastAsia="Times New Roman" w:hAnsi="Arial" w:cs="Arial"/>
          <w:iCs/>
          <w:noProof/>
          <w:sz w:val="20"/>
          <w:szCs w:val="20"/>
          <w:lang w:eastAsia="sl-SI"/>
        </w:rPr>
        <w:t>Naročnik bo pogodbene količine za leto 2023 oz. prvo leto- prve dobave potreboval v roku 120 dni od podpisa pogodbe. Dobavi ostalih količin za sklopa 16 in 17 bosta izvedeni v roku 90 dni od pisnega odpoklica naročnika. M</w:t>
      </w:r>
      <w:proofErr w:type="spellStart"/>
      <w:r w:rsidRPr="00D91B43">
        <w:rPr>
          <w:rFonts w:ascii="Arial" w:eastAsia="Times New Roman" w:hAnsi="Arial" w:cs="Arial"/>
          <w:sz w:val="20"/>
          <w:szCs w:val="20"/>
          <w:lang w:eastAsia="sl-SI"/>
        </w:rPr>
        <w:t>ožno</w:t>
      </w:r>
      <w:proofErr w:type="spellEnd"/>
      <w:r w:rsidRPr="00D91B43">
        <w:rPr>
          <w:rFonts w:ascii="Arial" w:eastAsia="Times New Roman" w:hAnsi="Arial" w:cs="Arial"/>
          <w:sz w:val="20"/>
          <w:szCs w:val="20"/>
          <w:lang w:eastAsia="sl-SI"/>
        </w:rPr>
        <w:t xml:space="preserve"> bo odstopanje (zmanjšanje oziroma povečanje) količinskega obsega v višini +25 % oziroma -25 %.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Kraj in datum:</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Žig:</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Podpis ponudnika:</w:t>
      </w:r>
      <w:r w:rsidRPr="00D91B43">
        <w:rPr>
          <w:rFonts w:ascii="Arial" w:eastAsia="Batang" w:hAnsi="Arial" w:cs="Arial"/>
          <w:sz w:val="20"/>
          <w:szCs w:val="20"/>
          <w:lang w:eastAsia="ko-KR"/>
        </w:rPr>
        <w:t> </w:t>
      </w: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sectPr w:rsidR="00D91B43" w:rsidRPr="00D91B43" w:rsidSect="002C5C09">
          <w:type w:val="continuous"/>
          <w:pgSz w:w="12240" w:h="15840"/>
          <w:pgMar w:top="1418" w:right="737" w:bottom="1134" w:left="1021" w:header="709" w:footer="312" w:gutter="0"/>
          <w:cols w:space="708"/>
          <w:docGrid w:linePitch="326"/>
        </w:sectPr>
      </w:pPr>
      <w:bookmarkStart w:id="7" w:name="_Toc513809730"/>
      <w:bookmarkStart w:id="8" w:name="_Toc519595407"/>
      <w:bookmarkStart w:id="9" w:name="_Toc532533796"/>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10" w:name="_Toc57805096"/>
      <w:r w:rsidRPr="00D91B43">
        <w:rPr>
          <w:rFonts w:ascii="Arial" w:eastAsia="Times New Roman" w:hAnsi="Arial" w:cs="Arial"/>
          <w:b/>
          <w:bCs/>
          <w:iCs/>
          <w:sz w:val="20"/>
          <w:szCs w:val="20"/>
          <w:lang w:eastAsia="sl-SI"/>
        </w:rPr>
        <w:lastRenderedPageBreak/>
        <w:t xml:space="preserve">Obrazec </w:t>
      </w:r>
      <w:bookmarkEnd w:id="7"/>
      <w:r w:rsidRPr="00D91B43">
        <w:rPr>
          <w:rFonts w:ascii="Arial" w:eastAsia="Times New Roman" w:hAnsi="Arial" w:cs="Arial"/>
          <w:b/>
          <w:bCs/>
          <w:iCs/>
          <w:sz w:val="20"/>
          <w:szCs w:val="20"/>
          <w:lang w:eastAsia="sl-SI"/>
        </w:rPr>
        <w:t>3a</w:t>
      </w:r>
      <w:bookmarkEnd w:id="8"/>
      <w:bookmarkEnd w:id="9"/>
      <w:bookmarkEnd w:id="10"/>
    </w:p>
    <w:p w:rsidR="00D91B43" w:rsidRPr="00D91B43" w:rsidRDefault="00D91B43" w:rsidP="00D91B43">
      <w:pPr>
        <w:keepNext/>
        <w:keepLines/>
        <w:spacing w:after="0" w:line="200" w:lineRule="atLeast"/>
        <w:ind w:left="360"/>
        <w:jc w:val="right"/>
        <w:outlineLvl w:val="1"/>
        <w:rPr>
          <w:rFonts w:ascii="Arial" w:eastAsia="Times New Roman" w:hAnsi="Arial" w:cs="Arial"/>
          <w:b/>
          <w:spacing w:val="-10"/>
          <w:kern w:val="28"/>
          <w:sz w:val="20"/>
          <w:szCs w:val="20"/>
          <w:lang w:eastAsia="sl-SI"/>
        </w:rPr>
      </w:pPr>
    </w:p>
    <w:p w:rsidR="00D91B43" w:rsidRPr="00D91B43" w:rsidRDefault="00D91B43" w:rsidP="00D91B43">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tabs>
          <w:tab w:val="left" w:pos="3261"/>
        </w:tabs>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POOBLASTILO</w:t>
      </w: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ZA PRIDOBITEV PODATKOV IZ KAZENSKE EVIDENCE ZA PRAVNO OSEBO </w:t>
      </w: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p>
    <w:p w:rsidR="00D91B43" w:rsidRPr="00D91B43" w:rsidRDefault="00D91B43" w:rsidP="00D91B43">
      <w:pPr>
        <w:tabs>
          <w:tab w:val="left" w:pos="3969"/>
        </w:tabs>
        <w:spacing w:after="100" w:afterAutospacing="1"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Pooblaščam družbo SŽ – Vleka in tehnika, d.o.o., da za potrebe preverjanja izpolnjevanja pogojev v postopku oddaje javnega naročila za </w:t>
      </w:r>
      <w:r w:rsidRPr="00D91B43">
        <w:rPr>
          <w:rFonts w:ascii="Arial" w:eastAsia="Times New Roman" w:hAnsi="Arial" w:cs="Arial"/>
          <w:iCs/>
          <w:sz w:val="20"/>
          <w:szCs w:val="20"/>
          <w:lang w:eastAsia="sl-SI"/>
        </w:rPr>
        <w:t>»</w:t>
      </w:r>
      <w:bookmarkStart w:id="11" w:name="_Hlk129243864"/>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w:t>
      </w:r>
      <w:bookmarkEnd w:id="11"/>
      <w:r w:rsidRPr="00D91B43">
        <w:rPr>
          <w:rFonts w:ascii="Arial" w:eastAsia="Times New Roman" w:hAnsi="Arial" w:cs="Arial"/>
          <w:sz w:val="20"/>
          <w:szCs w:val="20"/>
          <w:lang w:eastAsia="sl-SI"/>
        </w:rPr>
        <w:t xml:space="preserve">« </w:t>
      </w:r>
      <w:r w:rsidRPr="00D91B43">
        <w:rPr>
          <w:rFonts w:ascii="Arial" w:eastAsia="Times New Roman" w:hAnsi="Arial" w:cs="Arial"/>
          <w:iCs/>
          <w:sz w:val="20"/>
          <w:szCs w:val="20"/>
          <w:lang w:eastAsia="sl-SI"/>
        </w:rPr>
        <w:t xml:space="preserve">od </w:t>
      </w:r>
      <w:r w:rsidRPr="00D91B43">
        <w:rPr>
          <w:rFonts w:ascii="Arial" w:eastAsia="Times New Roman" w:hAnsi="Arial" w:cs="Arial"/>
          <w:sz w:val="20"/>
          <w:szCs w:val="20"/>
          <w:lang w:eastAsia="sl-SI"/>
        </w:rPr>
        <w:t>Ministrstva za pravosodje pridobi potrdilo iz kazenske evidence.</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Polno ime podjetja:</w:t>
      </w:r>
      <w:r w:rsidRPr="00D91B43">
        <w:rPr>
          <w:rFonts w:ascii="Arial" w:eastAsia="Times New Roman" w:hAnsi="Arial" w:cs="Arial"/>
          <w:sz w:val="20"/>
          <w:szCs w:val="20"/>
          <w:lang w:eastAsia="sl-SI"/>
        </w:rPr>
        <w:tab/>
        <w:t>____________________________________________________________</w:t>
      </w: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Sedež podjetja:</w:t>
      </w:r>
      <w:r w:rsidRPr="00D91B43">
        <w:rPr>
          <w:rFonts w:ascii="Arial" w:eastAsia="Times New Roman" w:hAnsi="Arial" w:cs="Arial"/>
          <w:sz w:val="20"/>
          <w:szCs w:val="20"/>
          <w:lang w:eastAsia="sl-SI"/>
        </w:rPr>
        <w:tab/>
        <w:t>____________________________________________________________</w:t>
      </w: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Občina sedeža podjetja:</w:t>
      </w:r>
      <w:r w:rsidRPr="00D91B43">
        <w:rPr>
          <w:rFonts w:ascii="Arial" w:eastAsia="Times New Roman" w:hAnsi="Arial" w:cs="Arial"/>
          <w:sz w:val="20"/>
          <w:szCs w:val="20"/>
          <w:lang w:eastAsia="sl-SI"/>
        </w:rPr>
        <w:tab/>
        <w:t>______________________________________________________</w:t>
      </w: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Številka vpisa v sodni register (št. vložka):</w:t>
      </w:r>
      <w:r w:rsidRPr="00D91B43">
        <w:rPr>
          <w:rFonts w:ascii="Arial" w:eastAsia="Times New Roman" w:hAnsi="Arial" w:cs="Arial"/>
          <w:sz w:val="20"/>
          <w:szCs w:val="20"/>
          <w:lang w:eastAsia="sl-SI"/>
        </w:rPr>
        <w:tab/>
        <w:t>__________________________________________</w:t>
      </w: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Matična številka podjetja:</w:t>
      </w:r>
      <w:r w:rsidRPr="00D91B43">
        <w:rPr>
          <w:rFonts w:ascii="Arial" w:eastAsia="Times New Roman" w:hAnsi="Arial" w:cs="Arial"/>
          <w:sz w:val="20"/>
          <w:szCs w:val="20"/>
          <w:lang w:eastAsia="sl-SI"/>
        </w:rPr>
        <w:tab/>
        <w:t>______________________________________________________</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Kraj in datum:</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Žig:</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Podpis ponudnika:</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OPOMBA:</w:t>
      </w: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Obrazec morajo izpolniti in podpisati ponudnik, vsak partner  v skupnem nastopu in vsak podizvajalec.</w:t>
      </w:r>
    </w:p>
    <w:p w:rsidR="00D91B43" w:rsidRPr="00D91B43" w:rsidRDefault="00D91B43" w:rsidP="00D91B43">
      <w:pPr>
        <w:keepNext/>
        <w:keepLines/>
        <w:spacing w:after="0" w:line="200" w:lineRule="atLeast"/>
        <w:jc w:val="right"/>
        <w:outlineLvl w:val="1"/>
        <w:rPr>
          <w:rFonts w:ascii="Arial" w:eastAsia="Times New Roman" w:hAnsi="Arial" w:cs="Arial"/>
          <w:b/>
          <w:color w:val="00B050"/>
          <w:spacing w:val="-10"/>
          <w:kern w:val="28"/>
          <w:sz w:val="20"/>
          <w:szCs w:val="20"/>
          <w:lang w:eastAsia="sl-SI"/>
        </w:rPr>
      </w:pPr>
    </w:p>
    <w:p w:rsidR="00D91B43" w:rsidRPr="00D91B43" w:rsidRDefault="00D91B43" w:rsidP="00D91B43">
      <w:pPr>
        <w:keepNext/>
        <w:keepLines/>
        <w:spacing w:after="0" w:line="200" w:lineRule="atLeast"/>
        <w:jc w:val="right"/>
        <w:outlineLvl w:val="1"/>
        <w:rPr>
          <w:rFonts w:ascii="Arial" w:eastAsia="Times New Roman" w:hAnsi="Arial" w:cs="Arial"/>
          <w:b/>
          <w:color w:val="00B050"/>
          <w:spacing w:val="-10"/>
          <w:kern w:val="28"/>
          <w:sz w:val="20"/>
          <w:szCs w:val="20"/>
          <w:lang w:eastAsia="sl-SI"/>
        </w:rPr>
      </w:pPr>
    </w:p>
    <w:p w:rsidR="00D91B43" w:rsidRPr="00D91B43" w:rsidRDefault="00D91B43" w:rsidP="00D91B43">
      <w:pPr>
        <w:keepNext/>
        <w:keepLines/>
        <w:spacing w:after="0" w:line="200" w:lineRule="atLeast"/>
        <w:jc w:val="right"/>
        <w:outlineLvl w:val="1"/>
        <w:rPr>
          <w:rFonts w:ascii="Arial" w:eastAsia="Times New Roman" w:hAnsi="Arial" w:cs="Arial"/>
          <w:b/>
          <w:color w:val="00B050"/>
          <w:spacing w:val="-10"/>
          <w:kern w:val="28"/>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r w:rsidRPr="00D91B43">
        <w:rPr>
          <w:rFonts w:ascii="Arial" w:eastAsia="Times New Roman" w:hAnsi="Arial" w:cs="Arial"/>
          <w:b/>
          <w:color w:val="00B050"/>
          <w:sz w:val="20"/>
          <w:szCs w:val="20"/>
          <w:lang w:eastAsia="sl-SI"/>
        </w:rPr>
        <w:tab/>
      </w: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tabs>
          <w:tab w:val="left" w:pos="937"/>
        </w:tabs>
        <w:spacing w:after="0" w:line="240" w:lineRule="auto"/>
        <w:rPr>
          <w:rFonts w:ascii="Arial" w:eastAsia="Times New Roman" w:hAnsi="Arial" w:cs="Arial"/>
          <w:b/>
          <w:color w:val="00B050"/>
          <w:sz w:val="20"/>
          <w:szCs w:val="20"/>
          <w:lang w:eastAsia="sl-SI"/>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12" w:name="_Toc513809731"/>
      <w:bookmarkStart w:id="13" w:name="_Toc519595408"/>
      <w:bookmarkStart w:id="14" w:name="_Toc532533797"/>
      <w:bookmarkStart w:id="15" w:name="_Toc57805097"/>
      <w:r w:rsidRPr="00D91B43">
        <w:rPr>
          <w:rFonts w:ascii="Arial" w:eastAsia="Times New Roman" w:hAnsi="Arial" w:cs="Arial"/>
          <w:b/>
          <w:bCs/>
          <w:iCs/>
          <w:sz w:val="20"/>
          <w:szCs w:val="20"/>
          <w:lang w:eastAsia="sl-SI"/>
        </w:rPr>
        <w:lastRenderedPageBreak/>
        <w:t>Obrazec</w:t>
      </w:r>
      <w:bookmarkEnd w:id="12"/>
      <w:r w:rsidRPr="00D91B43">
        <w:rPr>
          <w:rFonts w:ascii="Arial" w:eastAsia="Times New Roman" w:hAnsi="Arial" w:cs="Arial"/>
          <w:b/>
          <w:bCs/>
          <w:iCs/>
          <w:sz w:val="20"/>
          <w:szCs w:val="20"/>
          <w:lang w:eastAsia="sl-SI"/>
        </w:rPr>
        <w:t xml:space="preserve"> 3b</w:t>
      </w:r>
      <w:bookmarkEnd w:id="13"/>
      <w:bookmarkEnd w:id="14"/>
      <w:bookmarkEnd w:id="15"/>
    </w:p>
    <w:p w:rsidR="00D91B43" w:rsidRPr="00D91B43" w:rsidRDefault="00D91B43" w:rsidP="00D91B43">
      <w:pPr>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before="240"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POOBLASTILO</w:t>
      </w:r>
    </w:p>
    <w:p w:rsidR="00D91B43" w:rsidRPr="00D91B43" w:rsidRDefault="00D91B43" w:rsidP="00D91B43">
      <w:pPr>
        <w:autoSpaceDE w:val="0"/>
        <w:autoSpaceDN w:val="0"/>
        <w:adjustRightInd w:val="0"/>
        <w:spacing w:before="240"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ZA PRIDOBITEV PODATKOV IZ KAZENSKE EVIDENCE ZA FIZIČNO OSEBO</w:t>
      </w: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p>
    <w:p w:rsidR="00D91B43" w:rsidRPr="00D91B43" w:rsidRDefault="00D91B43" w:rsidP="00D91B43">
      <w:pPr>
        <w:tabs>
          <w:tab w:val="left" w:pos="3969"/>
        </w:tabs>
        <w:spacing w:after="100" w:afterAutospacing="1"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Spodaj podpisani _________________________(ime in priimek) pooblaščam SŽ – Vleka in tehnika, d.o.o., da za potrebe preverjanja izpolnjevanja pogojev v postopku oddaje javnega naročila za </w:t>
      </w:r>
      <w:r w:rsidRPr="00D91B43">
        <w:rPr>
          <w:rFonts w:ascii="Arial" w:eastAsia="Times New Roman" w:hAnsi="Arial" w:cs="Arial"/>
          <w:iCs/>
          <w:sz w:val="20"/>
          <w:szCs w:val="20"/>
          <w:lang w:eastAsia="sl-SI"/>
        </w:rPr>
        <w:t>»</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 </w:t>
      </w:r>
      <w:r w:rsidRPr="00D91B43">
        <w:rPr>
          <w:rFonts w:ascii="Arial" w:eastAsia="Times New Roman" w:hAnsi="Arial" w:cs="Arial"/>
          <w:iCs/>
          <w:sz w:val="20"/>
          <w:szCs w:val="20"/>
          <w:lang w:eastAsia="sl-SI"/>
        </w:rPr>
        <w:t xml:space="preserve">od </w:t>
      </w:r>
      <w:r w:rsidRPr="00D91B43">
        <w:rPr>
          <w:rFonts w:ascii="Arial" w:eastAsia="Times New Roman" w:hAnsi="Arial" w:cs="Arial"/>
          <w:sz w:val="20"/>
          <w:szCs w:val="20"/>
          <w:lang w:eastAsia="sl-SI"/>
        </w:rPr>
        <w:t>Ministrstva za pravosodje pridobi potrdilo iz kazenske evidence fizičnih oseb.</w:t>
      </w: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36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Moji osebni podatki so naslednji:</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EMŠO:</w:t>
      </w:r>
      <w:r w:rsidRPr="00D91B43">
        <w:rPr>
          <w:rFonts w:ascii="Arial" w:eastAsia="Times New Roman" w:hAnsi="Arial" w:cs="Arial"/>
          <w:sz w:val="20"/>
          <w:szCs w:val="20"/>
          <w:lang w:eastAsia="sl-SI"/>
        </w:rPr>
        <w:tab/>
        <w:t>____________________________________________________________________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Datum rojstva: ___________________________________________________________________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Kraj rojstva:</w:t>
      </w:r>
      <w:r w:rsidRPr="00D91B43">
        <w:rPr>
          <w:rFonts w:ascii="Arial" w:eastAsia="Times New Roman" w:hAnsi="Arial" w:cs="Arial"/>
          <w:sz w:val="20"/>
          <w:szCs w:val="20"/>
          <w:lang w:eastAsia="sl-SI"/>
        </w:rPr>
        <w:tab/>
        <w:t>____________________________________________________________________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Občina rojstva:___________________________________________________________________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Država rojstva: __________________________________________________________________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Naslov stalnega/začasnega bivališča: 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Državljanstvo: ___________________________________________________________________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Moj prejšnji priimek se je glasil: _____________________________________________________</w:t>
      </w:r>
    </w:p>
    <w:p w:rsidR="00D91B43" w:rsidRPr="00D91B43" w:rsidRDefault="00D91B43" w:rsidP="00D91B43">
      <w:pPr>
        <w:autoSpaceDE w:val="0"/>
        <w:autoSpaceDN w:val="0"/>
        <w:adjustRightInd w:val="0"/>
        <w:spacing w:after="0" w:line="48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Kraj in datum:</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Žig:</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Podpis ponudnika:</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Opomba naročnika: </w:t>
      </w:r>
    </w:p>
    <w:p w:rsidR="00D91B43" w:rsidRPr="00D91B43" w:rsidRDefault="00D91B43" w:rsidP="00D91B43">
      <w:pPr>
        <w:autoSpaceDE w:val="0"/>
        <w:autoSpaceDN w:val="0"/>
        <w:adjustRightInd w:val="0"/>
        <w:spacing w:after="0" w:line="240" w:lineRule="auto"/>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Izjavo izpolni oseba, ki je članica upravnega, vodstvenega ali nadzornega organa gospodarskega subjekta (ponudnika, partnerja v skupnem nastopu, podizvajalca) ali oseba, ki ima pooblastilo za njegovo zastopanje ali odločanje ali nadzor v njem.</w:t>
      </w: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16" w:name="_Toc532533798"/>
      <w:bookmarkStart w:id="17" w:name="_Toc57805098"/>
      <w:r w:rsidRPr="00D91B43">
        <w:rPr>
          <w:rFonts w:ascii="Arial" w:eastAsia="Times New Roman" w:hAnsi="Arial" w:cs="Arial"/>
          <w:b/>
          <w:bCs/>
          <w:iCs/>
          <w:sz w:val="20"/>
          <w:szCs w:val="20"/>
          <w:lang w:eastAsia="sl-SI"/>
        </w:rPr>
        <w:lastRenderedPageBreak/>
        <w:t>Obrazec 4a</w:t>
      </w:r>
    </w:p>
    <w:p w:rsidR="00D91B43" w:rsidRPr="00D91B43" w:rsidRDefault="00D91B43" w:rsidP="00D91B43">
      <w:pPr>
        <w:spacing w:after="0" w:line="240" w:lineRule="auto"/>
        <w:rPr>
          <w:rFonts w:ascii="Arial" w:eastAsia="Times New Roman" w:hAnsi="Arial" w:cs="Arial"/>
          <w:bCs/>
          <w:iCs/>
          <w:sz w:val="20"/>
          <w:szCs w:val="20"/>
          <w:lang w:eastAsia="sl-SI"/>
        </w:rPr>
      </w:pPr>
    </w:p>
    <w:p w:rsidR="00D91B43" w:rsidRPr="00D91B43" w:rsidRDefault="00D91B43" w:rsidP="00D91B43">
      <w:pPr>
        <w:spacing w:after="0" w:line="240" w:lineRule="auto"/>
        <w:jc w:val="center"/>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VZOREC OKVIRNEGA SPORAZUMA</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spacing w:after="0" w:line="276" w:lineRule="auto"/>
        <w:jc w:val="both"/>
        <w:rPr>
          <w:rFonts w:ascii="Arial" w:eastAsia="Times New Roman" w:hAnsi="Arial" w:cs="Arial"/>
          <w:sz w:val="20"/>
          <w:szCs w:val="20"/>
          <w:lang w:eastAsia="sl-SI"/>
        </w:rPr>
      </w:pPr>
      <w:r w:rsidRPr="00D91B43">
        <w:rPr>
          <w:rFonts w:ascii="Arial" w:eastAsia="Times New Roman" w:hAnsi="Arial" w:cs="Arial"/>
          <w:b/>
          <w:bCs/>
          <w:sz w:val="20"/>
          <w:szCs w:val="20"/>
          <w:lang w:eastAsia="sl-SI"/>
        </w:rPr>
        <w:t>SŽ – Vleka in tehnika, d.o.o.</w:t>
      </w:r>
      <w:r w:rsidRPr="00D91B43">
        <w:rPr>
          <w:rFonts w:ascii="Arial" w:eastAsia="Times New Roman" w:hAnsi="Arial" w:cs="Arial"/>
          <w:b/>
          <w:sz w:val="20"/>
          <w:szCs w:val="20"/>
          <w:lang w:eastAsia="sl-SI"/>
        </w:rPr>
        <w:t>, Zaloška cesta 217, SI - 1000 Ljubljana,</w:t>
      </w:r>
      <w:r w:rsidRPr="00D91B43">
        <w:rPr>
          <w:rFonts w:ascii="Arial" w:eastAsia="Times New Roman" w:hAnsi="Arial" w:cs="Arial"/>
          <w:sz w:val="20"/>
          <w:szCs w:val="20"/>
          <w:lang w:eastAsia="sl-SI"/>
        </w:rPr>
        <w:t xml:space="preserve"> </w:t>
      </w:r>
    </w:p>
    <w:p w:rsidR="00D91B43" w:rsidRPr="00D91B43" w:rsidRDefault="00D91B43" w:rsidP="00D91B43">
      <w:pPr>
        <w:spacing w:after="0" w:line="276"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Registrirano pri Okrožnem sodišču v Ljubljani, Registrski vložek: 1/25961/00, Osnovni kapital 26.068.145,42 EUR, TRR SI56 02921-0018534804 NLB, </w:t>
      </w:r>
      <w:proofErr w:type="spellStart"/>
      <w:r w:rsidRPr="00D91B43">
        <w:rPr>
          <w:rFonts w:ascii="Arial" w:eastAsia="Times New Roman" w:hAnsi="Arial" w:cs="Arial"/>
          <w:sz w:val="20"/>
          <w:szCs w:val="20"/>
          <w:lang w:eastAsia="sl-SI"/>
        </w:rPr>
        <w:t>d.d</w:t>
      </w:r>
      <w:proofErr w:type="spellEnd"/>
      <w:r w:rsidRPr="00D91B43">
        <w:rPr>
          <w:rFonts w:ascii="Arial" w:eastAsia="Times New Roman" w:hAnsi="Arial" w:cs="Arial"/>
          <w:sz w:val="20"/>
          <w:szCs w:val="20"/>
          <w:lang w:eastAsia="sl-SI"/>
        </w:rPr>
        <w:t>., davčni zavezanec, Identifikacijska številka za DDV: SI99181762,  ki ga zastopa direktor Dušan ŽIČKAR, (v nadaljnjem besedilu: KUPEC)</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in</w:t>
      </w:r>
    </w:p>
    <w:p w:rsidR="00D91B43" w:rsidRPr="00D91B43" w:rsidRDefault="00D91B43" w:rsidP="00D91B43">
      <w:pPr>
        <w:spacing w:after="0" w:line="276"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76"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Registrirano pri ……………………………………, Registrski vložek ………………………, Osnovni kapital:………….. …………………………………………….…, Identifikacijska številka za DDV:…………………….……………………….. </w:t>
      </w:r>
    </w:p>
    <w:p w:rsidR="00D91B43" w:rsidRPr="00D91B43" w:rsidRDefault="00D91B43" w:rsidP="00D91B43">
      <w:pPr>
        <w:spacing w:after="0" w:line="276" w:lineRule="auto"/>
        <w:rPr>
          <w:rFonts w:ascii="Arial" w:eastAsia="Times New Roman" w:hAnsi="Arial" w:cs="Arial"/>
          <w:b/>
          <w:sz w:val="20"/>
          <w:szCs w:val="20"/>
          <w:lang w:eastAsia="sl-SI"/>
        </w:rPr>
      </w:pPr>
      <w:r w:rsidRPr="00D91B43">
        <w:rPr>
          <w:rFonts w:ascii="Arial" w:eastAsia="Times New Roman" w:hAnsi="Arial" w:cs="Arial"/>
          <w:sz w:val="20"/>
          <w:szCs w:val="20"/>
          <w:lang w:eastAsia="sl-SI"/>
        </w:rPr>
        <w:t xml:space="preserve">ki ga zastopa ……………………………………………… (v nadaljnjem besedilu: PRODAJALEC) </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sklepata naslednji</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keepNext/>
        <w:spacing w:after="0" w:line="240" w:lineRule="auto"/>
        <w:ind w:left="2836"/>
        <w:jc w:val="both"/>
        <w:outlineLvl w:val="7"/>
        <w:rPr>
          <w:rFonts w:ascii="Arial" w:eastAsia="Times New Roman" w:hAnsi="Arial" w:cs="Arial"/>
          <w:b/>
          <w:sz w:val="20"/>
          <w:szCs w:val="20"/>
          <w:lang w:eastAsia="sl-SI"/>
        </w:rPr>
      </w:pPr>
      <w:r w:rsidRPr="00D91B43">
        <w:rPr>
          <w:rFonts w:ascii="Arial" w:eastAsia="Times New Roman" w:hAnsi="Arial" w:cs="Arial"/>
          <w:b/>
          <w:sz w:val="20"/>
          <w:szCs w:val="20"/>
          <w:lang w:eastAsia="sl-SI"/>
        </w:rPr>
        <w:t>OKVIRNI SPORAZUM  št.     /2023/28</w:t>
      </w:r>
    </w:p>
    <w:p w:rsidR="00D91B43" w:rsidRPr="00D91B43" w:rsidRDefault="00D91B43" w:rsidP="00D91B43">
      <w:pPr>
        <w:spacing w:after="0" w:line="240" w:lineRule="auto"/>
        <w:jc w:val="center"/>
        <w:rPr>
          <w:rFonts w:ascii="Arial" w:eastAsia="Times New Roman" w:hAnsi="Arial" w:cs="Arial"/>
          <w:sz w:val="20"/>
          <w:szCs w:val="20"/>
          <w:lang w:eastAsia="sl-SI"/>
        </w:rPr>
      </w:pPr>
    </w:p>
    <w:p w:rsidR="00D91B43" w:rsidRPr="00D91B43" w:rsidRDefault="00D91B43" w:rsidP="00D91B43">
      <w:pPr>
        <w:numPr>
          <w:ilvl w:val="0"/>
          <w:numId w:val="41"/>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Pogodbeni stranki uvodoma ugotavljata:</w:t>
      </w:r>
    </w:p>
    <w:p w:rsidR="00D91B43" w:rsidRPr="00D91B43" w:rsidRDefault="00D91B43" w:rsidP="00D91B43">
      <w:pPr>
        <w:widowControl w:val="0"/>
        <w:numPr>
          <w:ilvl w:val="0"/>
          <w:numId w:val="38"/>
        </w:numPr>
        <w:autoSpaceDE w:val="0"/>
        <w:autoSpaceDN w:val="0"/>
        <w:adjustRightInd w:val="0"/>
        <w:spacing w:after="0" w:line="276" w:lineRule="auto"/>
        <w:ind w:left="284" w:hanging="284"/>
        <w:jc w:val="both"/>
        <w:rPr>
          <w:rFonts w:ascii="Arial" w:eastAsia="Times New Roman" w:hAnsi="Arial" w:cs="Arial"/>
          <w:color w:val="0D0D0D"/>
          <w:sz w:val="20"/>
          <w:szCs w:val="20"/>
          <w:lang w:eastAsia="sl-SI"/>
        </w:rPr>
      </w:pPr>
      <w:r w:rsidRPr="00D91B43">
        <w:rPr>
          <w:rFonts w:ascii="Arial" w:eastAsia="Times New Roman" w:hAnsi="Arial" w:cs="Arial"/>
          <w:sz w:val="20"/>
          <w:szCs w:val="20"/>
          <w:lang w:eastAsia="sl-SI"/>
        </w:rPr>
        <w:t xml:space="preserve">da je </w:t>
      </w:r>
      <w:bookmarkStart w:id="18" w:name="_Hlk95386778"/>
      <w:r w:rsidRPr="00D91B43">
        <w:rPr>
          <w:rFonts w:ascii="Arial" w:eastAsia="Times New Roman" w:hAnsi="Arial" w:cs="Arial"/>
          <w:sz w:val="20"/>
          <w:szCs w:val="20"/>
          <w:lang w:eastAsia="sl-SI"/>
        </w:rPr>
        <w:t>kupec</w:t>
      </w:r>
      <w:bookmarkEnd w:id="18"/>
      <w:r w:rsidRPr="00D91B43">
        <w:rPr>
          <w:rFonts w:ascii="Arial" w:eastAsia="Times New Roman" w:hAnsi="Arial" w:cs="Arial"/>
          <w:sz w:val="20"/>
          <w:szCs w:val="20"/>
          <w:lang w:eastAsia="sl-SI"/>
        </w:rPr>
        <w:t xml:space="preserve"> izvedel javno naročilo objavljeno na Portalu javnih naročil, št. objave ………… z dne ……… </w:t>
      </w:r>
      <w:r w:rsidRPr="00D91B43">
        <w:rPr>
          <w:rFonts w:ascii="Arial" w:eastAsia="Times New Roman" w:hAnsi="Arial" w:cs="Arial"/>
          <w:bCs/>
          <w:sz w:val="20"/>
          <w:szCs w:val="20"/>
          <w:lang w:eastAsia="sl-SI"/>
        </w:rPr>
        <w:t>ter</w:t>
      </w:r>
      <w:r w:rsidRPr="00D91B43">
        <w:rPr>
          <w:rFonts w:ascii="Arial" w:eastAsia="Times New Roman" w:hAnsi="Arial" w:cs="Arial"/>
          <w:sz w:val="20"/>
          <w:szCs w:val="20"/>
          <w:lang w:eastAsia="sl-SI"/>
        </w:rPr>
        <w:t xml:space="preserve"> na portalu TED (Tender </w:t>
      </w:r>
      <w:proofErr w:type="spellStart"/>
      <w:r w:rsidRPr="00D91B43">
        <w:rPr>
          <w:rFonts w:ascii="Arial" w:eastAsia="Times New Roman" w:hAnsi="Arial" w:cs="Arial"/>
          <w:sz w:val="20"/>
          <w:szCs w:val="20"/>
          <w:lang w:eastAsia="sl-SI"/>
        </w:rPr>
        <w:t>Electronic</w:t>
      </w:r>
      <w:proofErr w:type="spellEnd"/>
      <w:r w:rsidRPr="00D91B43">
        <w:rPr>
          <w:rFonts w:ascii="Arial" w:eastAsia="Times New Roman" w:hAnsi="Arial" w:cs="Arial"/>
          <w:sz w:val="20"/>
          <w:szCs w:val="20"/>
          <w:lang w:eastAsia="sl-SI"/>
        </w:rPr>
        <w:t xml:space="preserve"> </w:t>
      </w:r>
      <w:proofErr w:type="spellStart"/>
      <w:r w:rsidRPr="00D91B43">
        <w:rPr>
          <w:rFonts w:ascii="Arial" w:eastAsia="Times New Roman" w:hAnsi="Arial" w:cs="Arial"/>
          <w:sz w:val="20"/>
          <w:szCs w:val="20"/>
          <w:lang w:eastAsia="sl-SI"/>
        </w:rPr>
        <w:t>Daily</w:t>
      </w:r>
      <w:proofErr w:type="spellEnd"/>
      <w:r w:rsidRPr="00D91B43">
        <w:rPr>
          <w:rFonts w:ascii="Arial" w:eastAsia="Times New Roman" w:hAnsi="Arial" w:cs="Arial"/>
          <w:sz w:val="20"/>
          <w:szCs w:val="20"/>
          <w:lang w:eastAsia="sl-SI"/>
        </w:rPr>
        <w:t xml:space="preserve">) pod oznako </w:t>
      </w:r>
      <w:r w:rsidRPr="00D91B43">
        <w:rPr>
          <w:rFonts w:ascii="Arial" w:eastAsia="Times New Roman" w:hAnsi="Arial" w:cs="Arial"/>
          <w:bCs/>
          <w:sz w:val="20"/>
          <w:szCs w:val="20"/>
          <w:lang w:eastAsia="sl-SI"/>
        </w:rPr>
        <w:t xml:space="preserve">……………… </w:t>
      </w:r>
      <w:r w:rsidRPr="00D91B43">
        <w:rPr>
          <w:rFonts w:ascii="Arial" w:eastAsia="Times New Roman" w:hAnsi="Arial" w:cs="Arial"/>
          <w:sz w:val="20"/>
          <w:szCs w:val="20"/>
          <w:lang w:eastAsia="sl-SI"/>
        </w:rPr>
        <w:t xml:space="preserve">z dne …………… za dobavo </w:t>
      </w:r>
      <w:r w:rsidRPr="00D91B43">
        <w:rPr>
          <w:rFonts w:ascii="Arial" w:eastAsia="Times New Roman" w:hAnsi="Arial" w:cs="Arial"/>
          <w:b/>
          <w:sz w:val="20"/>
          <w:szCs w:val="20"/>
          <w:lang w:eastAsia="sl-SI"/>
        </w:rPr>
        <w:t>»</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w:t>
      </w:r>
      <w:r w:rsidRPr="00D91B43">
        <w:rPr>
          <w:rFonts w:ascii="Arial" w:eastAsia="Times New Roman" w:hAnsi="Arial" w:cs="Arial"/>
          <w:b/>
          <w:sz w:val="20"/>
          <w:szCs w:val="20"/>
          <w:lang w:eastAsia="sl-SI"/>
        </w:rPr>
        <w:t>«</w:t>
      </w:r>
      <w:r w:rsidRPr="00D91B43">
        <w:rPr>
          <w:rFonts w:ascii="Arial" w:eastAsia="Times New Roman" w:hAnsi="Arial" w:cs="Arial"/>
          <w:color w:val="0D0D0D"/>
          <w:sz w:val="20"/>
          <w:szCs w:val="20"/>
          <w:lang w:eastAsia="sl-SI"/>
        </w:rPr>
        <w:t xml:space="preserve"> z namenom sklenitve okvirnega sporazuma v skladu s šestim odstavkom 48. člena ZJN-3,</w:t>
      </w:r>
    </w:p>
    <w:p w:rsidR="00D91B43" w:rsidRPr="00D91B43" w:rsidRDefault="00D91B43" w:rsidP="00D91B43">
      <w:pPr>
        <w:widowControl w:val="0"/>
        <w:numPr>
          <w:ilvl w:val="0"/>
          <w:numId w:val="38"/>
        </w:numPr>
        <w:autoSpaceDE w:val="0"/>
        <w:autoSpaceDN w:val="0"/>
        <w:adjustRightInd w:val="0"/>
        <w:spacing w:after="0" w:line="240" w:lineRule="auto"/>
        <w:ind w:left="284" w:hanging="284"/>
        <w:jc w:val="both"/>
        <w:rPr>
          <w:rFonts w:ascii="Arial" w:eastAsia="Times New Roman" w:hAnsi="Arial" w:cs="Arial"/>
          <w:sz w:val="20"/>
          <w:szCs w:val="20"/>
          <w:lang w:eastAsia="sl-SI"/>
        </w:rPr>
      </w:pPr>
      <w:r w:rsidRPr="00D91B43">
        <w:rPr>
          <w:rFonts w:ascii="Arial" w:eastAsia="Times New Roman" w:hAnsi="Arial" w:cs="Arial"/>
          <w:color w:val="0D0D0D"/>
          <w:sz w:val="20"/>
          <w:szCs w:val="20"/>
          <w:lang w:eastAsia="sl-SI"/>
        </w:rPr>
        <w:t xml:space="preserve">da je </w:t>
      </w:r>
      <w:r w:rsidRPr="00D91B43">
        <w:rPr>
          <w:rFonts w:ascii="Arial" w:eastAsia="Times New Roman" w:hAnsi="Arial" w:cs="Arial"/>
          <w:sz w:val="20"/>
          <w:szCs w:val="20"/>
          <w:lang w:eastAsia="sl-SI"/>
        </w:rPr>
        <w:t>kupec</w:t>
      </w:r>
      <w:r w:rsidRPr="00D91B43">
        <w:rPr>
          <w:rFonts w:ascii="Arial" w:eastAsia="Times New Roman" w:hAnsi="Arial" w:cs="Arial"/>
          <w:color w:val="0D0D0D"/>
          <w:sz w:val="20"/>
          <w:szCs w:val="20"/>
          <w:lang w:eastAsia="sl-SI"/>
        </w:rPr>
        <w:t xml:space="preserve"> na podlagi javnega naročila iz prve alineje in prejetih ponudb, z Odločitvijo </w:t>
      </w:r>
      <w:r w:rsidRPr="00D91B43">
        <w:rPr>
          <w:rFonts w:ascii="Arial" w:eastAsia="Times New Roman" w:hAnsi="Arial" w:cs="Arial"/>
          <w:sz w:val="20"/>
          <w:szCs w:val="20"/>
          <w:lang w:eastAsia="sl-SI"/>
        </w:rPr>
        <w:t>o oddaji javnega naročila, št. ______ z dne _______, izbral prodajalca za sklenitev tega okvirnega sporazuma za izvedbo javnega naročila iz prve alineje,</w:t>
      </w:r>
    </w:p>
    <w:p w:rsidR="00D91B43" w:rsidRPr="00D91B43" w:rsidRDefault="00D91B43" w:rsidP="00D91B43">
      <w:pPr>
        <w:widowControl w:val="0"/>
        <w:numPr>
          <w:ilvl w:val="0"/>
          <w:numId w:val="38"/>
        </w:numPr>
        <w:autoSpaceDE w:val="0"/>
        <w:autoSpaceDN w:val="0"/>
        <w:adjustRightInd w:val="0"/>
        <w:spacing w:after="0" w:line="240" w:lineRule="auto"/>
        <w:ind w:left="284" w:hanging="284"/>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da je prodajalec strokovno in tehnično sposoben izvesti naročilo po tem sporazumu.</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numPr>
          <w:ilvl w:val="0"/>
          <w:numId w:val="41"/>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Kupec se s tem sporazumom zavezuje, da bo oddal posamezna naročila za blago, ki je predmet tega sporazuma, na podlagi pogojev poslovanja, dogovorjenimi s tem okvirnim sporazumom, na podlagi prispelih ponudb, hkrati le enemu prodajalcu.</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w:t>
      </w:r>
    </w:p>
    <w:p w:rsidR="00D91B43" w:rsidRPr="00D91B43" w:rsidRDefault="00D91B43" w:rsidP="00D91B43">
      <w:pPr>
        <w:widowControl w:val="0"/>
        <w:spacing w:before="120" w:after="120" w:line="240" w:lineRule="auto"/>
        <w:contextualSpacing/>
        <w:jc w:val="both"/>
        <w:rPr>
          <w:rFonts w:ascii="Arial" w:eastAsia="Times New Roman" w:hAnsi="Arial" w:cs="Arial"/>
          <w:sz w:val="20"/>
          <w:szCs w:val="20"/>
          <w:lang w:eastAsia="sl-SI"/>
        </w:rPr>
      </w:pPr>
      <w:r w:rsidRPr="00D91B43">
        <w:rPr>
          <w:rFonts w:ascii="Arial" w:eastAsia="Times New Roman" w:hAnsi="Arial" w:cs="Arial"/>
          <w:color w:val="0D0D0D"/>
          <w:sz w:val="20"/>
          <w:szCs w:val="20"/>
          <w:lang w:eastAsia="sl-SI"/>
        </w:rPr>
        <w:t xml:space="preserve">Pri </w:t>
      </w:r>
      <w:r w:rsidRPr="00D91B43">
        <w:rPr>
          <w:rFonts w:ascii="Arial" w:eastAsia="Times New Roman" w:hAnsi="Arial" w:cs="Arial"/>
          <w:sz w:val="20"/>
          <w:szCs w:val="20"/>
          <w:lang w:eastAsia="sl-SI"/>
        </w:rPr>
        <w:t xml:space="preserve">izvedbi posameznih naročil si v primeru dveh ali več enakih ponudb kupec pridržuje pravico izbrati tistega, ki je prvi oddal ponudbo. Kupec pa je prost zaveze naročila blaga po tem sporazumu, če bi prenehala potreba za dobavo blaga po tem sporazumu.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kolikor pride do prenehanja potrebe za dobavo blaga po tem sporazumu ali do spremembe poslovnega načrta ali v kolikor za posamezno vrsto blaga ne bi bil izbran noben od prodajalcev, kupec lahko odstopi od naročila po tem sporazumu.</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color w:val="0D0D0D"/>
          <w:sz w:val="20"/>
          <w:szCs w:val="20"/>
          <w:lang w:eastAsia="sl-SI"/>
        </w:rPr>
      </w:pPr>
      <w:r w:rsidRPr="00D91B43">
        <w:rPr>
          <w:rFonts w:ascii="Arial" w:eastAsia="Times New Roman" w:hAnsi="Arial" w:cs="Arial"/>
          <w:sz w:val="20"/>
          <w:szCs w:val="20"/>
          <w:lang w:eastAsia="sl-SI"/>
        </w:rPr>
        <w:t>Kupec</w:t>
      </w:r>
      <w:r w:rsidRPr="00D91B43">
        <w:rPr>
          <w:rFonts w:ascii="Arial" w:eastAsia="Times New Roman" w:hAnsi="Arial" w:cs="Arial"/>
          <w:color w:val="0D0D0D"/>
          <w:sz w:val="20"/>
          <w:szCs w:val="20"/>
          <w:lang w:eastAsia="sl-SI"/>
        </w:rPr>
        <w:t xml:space="preserve"> si za vsak posamezen poziv pridržuje pravico zavrniti vse ponudbe v primeru, da bi ponujene cene bistveno odstopale od trenutnih tržnih cen.</w:t>
      </w:r>
    </w:p>
    <w:p w:rsidR="00D91B43" w:rsidRPr="00D91B43" w:rsidRDefault="00D91B43" w:rsidP="00D91B43">
      <w:pPr>
        <w:spacing w:after="0" w:line="240" w:lineRule="auto"/>
        <w:jc w:val="both"/>
        <w:rPr>
          <w:rFonts w:ascii="Arial" w:eastAsia="Times New Roman" w:hAnsi="Arial" w:cs="Arial"/>
          <w:color w:val="00B050"/>
          <w:sz w:val="20"/>
          <w:szCs w:val="20"/>
          <w:lang w:eastAsia="sl-SI"/>
        </w:rPr>
      </w:pPr>
      <w:r w:rsidRPr="00D91B43">
        <w:rPr>
          <w:rFonts w:ascii="Arial" w:eastAsia="Times New Roman" w:hAnsi="Arial" w:cs="Arial"/>
          <w:sz w:val="20"/>
          <w:szCs w:val="20"/>
          <w:lang w:eastAsia="sl-SI"/>
        </w:rPr>
        <w:t>Ponudba in dokumentacija v zvezi z oddajo javnega naročila, katere del so tudi tehnične specifikacije naročila, sta sestavni del tega sporazuma</w:t>
      </w:r>
      <w:r w:rsidRPr="00D91B43">
        <w:rPr>
          <w:rFonts w:ascii="Arial" w:eastAsia="Times New Roman" w:hAnsi="Arial" w:cs="Arial"/>
          <w:color w:val="00B050"/>
          <w:sz w:val="20"/>
          <w:szCs w:val="20"/>
          <w:lang w:eastAsia="sl-SI"/>
        </w:rPr>
        <w:t>.</w:t>
      </w:r>
    </w:p>
    <w:p w:rsidR="00D91B43" w:rsidRPr="00D91B43" w:rsidRDefault="00D91B43" w:rsidP="00D91B43">
      <w:pPr>
        <w:spacing w:after="0" w:line="240" w:lineRule="auto"/>
        <w:rPr>
          <w:rFonts w:ascii="Arial" w:eastAsia="Times New Roman" w:hAnsi="Arial" w:cs="Arial"/>
          <w:color w:val="00B050"/>
          <w:sz w:val="20"/>
          <w:szCs w:val="20"/>
          <w:lang w:eastAsia="sl-SI"/>
        </w:rPr>
      </w:pPr>
    </w:p>
    <w:p w:rsidR="00D91B43" w:rsidRPr="00D91B43" w:rsidRDefault="00D91B43" w:rsidP="00D91B43">
      <w:pPr>
        <w:numPr>
          <w:ilvl w:val="0"/>
          <w:numId w:val="41"/>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color w:val="0D0D0D"/>
          <w:sz w:val="20"/>
          <w:szCs w:val="20"/>
          <w:lang w:eastAsia="sl-SI"/>
        </w:rPr>
      </w:pPr>
      <w:r w:rsidRPr="00D91B43">
        <w:rPr>
          <w:rFonts w:ascii="Arial" w:eastAsia="Times New Roman" w:hAnsi="Arial" w:cs="Arial"/>
          <w:color w:val="0D0D0D"/>
          <w:sz w:val="20"/>
          <w:szCs w:val="20"/>
          <w:lang w:eastAsia="sl-SI"/>
        </w:rPr>
        <w:t>Stranki tega sporazuma sta soglasni, da sklepata ta okvirni sporazum za obdobje dveh let od podpisa tega sporazuma.</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color w:val="0D0D0D"/>
          <w:sz w:val="20"/>
          <w:szCs w:val="20"/>
          <w:lang w:eastAsia="sl-SI"/>
        </w:rPr>
      </w:pP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color w:val="0D0D0D"/>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numPr>
          <w:ilvl w:val="0"/>
          <w:numId w:val="41"/>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lastRenderedPageBreak/>
        <w:t>člen</w:t>
      </w:r>
    </w:p>
    <w:p w:rsidR="00D91B43" w:rsidRPr="00D91B43" w:rsidRDefault="00D91B43" w:rsidP="00D91B43">
      <w:pPr>
        <w:widowControl w:val="0"/>
        <w:spacing w:after="120" w:line="240" w:lineRule="auto"/>
        <w:ind w:left="927"/>
        <w:jc w:val="center"/>
        <w:rPr>
          <w:rFonts w:ascii="Arial" w:eastAsia="Times New Roman" w:hAnsi="Arial" w:cs="Arial"/>
          <w:b/>
          <w:color w:val="00B050"/>
          <w:sz w:val="20"/>
          <w:szCs w:val="20"/>
          <w:lang w:eastAsia="sl-SI"/>
        </w:rPr>
      </w:pPr>
      <w:r w:rsidRPr="00D91B43">
        <w:rPr>
          <w:rFonts w:ascii="Arial" w:eastAsia="Times New Roman" w:hAnsi="Arial" w:cs="Arial"/>
          <w:b/>
          <w:sz w:val="20"/>
          <w:szCs w:val="20"/>
          <w:lang w:eastAsia="sl-SI"/>
        </w:rPr>
        <w:t>PREDMET OKVIRNEGA SPORAZUMA IN OCENJENA VREDNOST</w:t>
      </w:r>
    </w:p>
    <w:p w:rsidR="00D91B43" w:rsidRPr="00D91B43" w:rsidRDefault="00D91B43" w:rsidP="00D91B43">
      <w:pPr>
        <w:widowControl w:val="0"/>
        <w:spacing w:after="120" w:line="240" w:lineRule="auto"/>
        <w:rPr>
          <w:rFonts w:ascii="Arial" w:eastAsia="Times New Roman" w:hAnsi="Arial" w:cs="Arial"/>
          <w:b/>
          <w:sz w:val="20"/>
          <w:szCs w:val="20"/>
          <w:lang w:eastAsia="sl-SI"/>
        </w:rPr>
      </w:pPr>
      <w:r w:rsidRPr="00D91B43">
        <w:rPr>
          <w:rFonts w:ascii="Arial" w:eastAsia="Times New Roman" w:hAnsi="Arial" w:cs="Arial"/>
          <w:sz w:val="20"/>
          <w:szCs w:val="20"/>
          <w:lang w:eastAsia="sl-SI"/>
        </w:rPr>
        <w:t xml:space="preserve">Predmet okvirnega sporazuma so </w:t>
      </w:r>
      <w:r w:rsidRPr="00D91B43">
        <w:rPr>
          <w:rFonts w:ascii="Arial" w:eastAsia="Times New Roman" w:hAnsi="Arial" w:cs="Arial"/>
          <w:b/>
          <w:sz w:val="20"/>
          <w:szCs w:val="20"/>
          <w:lang w:eastAsia="sl-SI"/>
        </w:rPr>
        <w:t>»</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w:t>
      </w:r>
      <w:r w:rsidRPr="00D91B43">
        <w:rPr>
          <w:rFonts w:ascii="Arial" w:eastAsia="Times New Roman" w:hAnsi="Arial" w:cs="Arial"/>
          <w:b/>
          <w:sz w:val="20"/>
          <w:szCs w:val="20"/>
          <w:lang w:eastAsia="sl-SI"/>
        </w:rPr>
        <w:t xml:space="preserve">« </w:t>
      </w:r>
    </w:p>
    <w:p w:rsidR="00D91B43" w:rsidRPr="00D91B43" w:rsidRDefault="00D91B43" w:rsidP="00D91B43">
      <w:pPr>
        <w:widowControl w:val="0"/>
        <w:spacing w:after="12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Specifikacija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kolesnih obročev in osi, ki so predmet dobave:</w:t>
      </w:r>
    </w:p>
    <w:tbl>
      <w:tblPr>
        <w:tblW w:w="10465" w:type="dxa"/>
        <w:tblInd w:w="-152" w:type="dxa"/>
        <w:tblCellMar>
          <w:left w:w="70" w:type="dxa"/>
          <w:right w:w="70" w:type="dxa"/>
        </w:tblCellMar>
        <w:tblLook w:val="04A0" w:firstRow="1" w:lastRow="0" w:firstColumn="1" w:lastColumn="0" w:noHBand="0" w:noVBand="1"/>
      </w:tblPr>
      <w:tblGrid>
        <w:gridCol w:w="685"/>
        <w:gridCol w:w="992"/>
        <w:gridCol w:w="5386"/>
        <w:gridCol w:w="1017"/>
        <w:gridCol w:w="1134"/>
        <w:gridCol w:w="1251"/>
      </w:tblGrid>
      <w:tr w:rsidR="00D91B43" w:rsidRPr="00D91B43" w:rsidTr="00B5142D">
        <w:trPr>
          <w:trHeight w:val="300"/>
        </w:trPr>
        <w:tc>
          <w:tcPr>
            <w:tcW w:w="685"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Sklop</w:t>
            </w:r>
          </w:p>
        </w:tc>
        <w:tc>
          <w:tcPr>
            <w:tcW w:w="992" w:type="dxa"/>
            <w:vMerge w:val="restart"/>
            <w:tcBorders>
              <w:top w:val="single" w:sz="8" w:space="0" w:color="auto"/>
              <w:left w:val="single" w:sz="4" w:space="0" w:color="auto"/>
              <w:bottom w:val="single" w:sz="8" w:space="0" w:color="000000"/>
              <w:right w:val="single" w:sz="4" w:space="0" w:color="auto"/>
            </w:tcBorders>
            <w:shd w:val="clear" w:color="000000" w:fill="A6A6A6"/>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PD</w:t>
            </w:r>
          </w:p>
        </w:tc>
        <w:tc>
          <w:tcPr>
            <w:tcW w:w="5386"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Naziv blaga</w:t>
            </w:r>
          </w:p>
        </w:tc>
        <w:tc>
          <w:tcPr>
            <w:tcW w:w="3402" w:type="dxa"/>
            <w:gridSpan w:val="3"/>
            <w:tcBorders>
              <w:top w:val="single" w:sz="8" w:space="0" w:color="auto"/>
              <w:left w:val="nil"/>
              <w:bottom w:val="single" w:sz="4" w:space="0" w:color="auto"/>
              <w:right w:val="single" w:sz="8" w:space="0" w:color="000000"/>
            </w:tcBorders>
            <w:shd w:val="clear" w:color="000000" w:fill="A6A6A6"/>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Količina v kosih</w:t>
            </w:r>
          </w:p>
        </w:tc>
      </w:tr>
      <w:tr w:rsidR="00D91B43" w:rsidRPr="00D91B43" w:rsidTr="00B5142D">
        <w:trPr>
          <w:trHeight w:val="780"/>
        </w:trPr>
        <w:tc>
          <w:tcPr>
            <w:tcW w:w="685" w:type="dxa"/>
            <w:vMerge/>
            <w:tcBorders>
              <w:top w:val="single" w:sz="8" w:space="0" w:color="auto"/>
              <w:left w:val="single" w:sz="8" w:space="0" w:color="auto"/>
              <w:bottom w:val="single" w:sz="12" w:space="0" w:color="auto"/>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992" w:type="dxa"/>
            <w:vMerge/>
            <w:tcBorders>
              <w:top w:val="single" w:sz="8" w:space="0" w:color="auto"/>
              <w:left w:val="single" w:sz="4" w:space="0" w:color="auto"/>
              <w:bottom w:val="single" w:sz="12" w:space="0" w:color="auto"/>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5386" w:type="dxa"/>
            <w:vMerge/>
            <w:tcBorders>
              <w:top w:val="single" w:sz="8" w:space="0" w:color="auto"/>
              <w:left w:val="single" w:sz="4" w:space="0" w:color="auto"/>
              <w:bottom w:val="single" w:sz="12" w:space="0" w:color="auto"/>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1017" w:type="dxa"/>
            <w:tcBorders>
              <w:top w:val="nil"/>
              <w:left w:val="nil"/>
              <w:bottom w:val="single" w:sz="12" w:space="0" w:color="auto"/>
              <w:right w:val="single" w:sz="4" w:space="0" w:color="auto"/>
            </w:tcBorders>
            <w:shd w:val="clear" w:color="000000" w:fill="A6A6A6"/>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Skupaj</w:t>
            </w:r>
          </w:p>
        </w:tc>
        <w:tc>
          <w:tcPr>
            <w:tcW w:w="1134" w:type="dxa"/>
            <w:tcBorders>
              <w:top w:val="nil"/>
              <w:left w:val="nil"/>
              <w:bottom w:val="single" w:sz="12" w:space="0" w:color="auto"/>
              <w:right w:val="single" w:sz="4" w:space="0" w:color="auto"/>
            </w:tcBorders>
            <w:shd w:val="clear" w:color="000000" w:fill="A6A6A6"/>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2023      (prvo leto)</w:t>
            </w:r>
          </w:p>
        </w:tc>
        <w:tc>
          <w:tcPr>
            <w:tcW w:w="1251" w:type="dxa"/>
            <w:tcBorders>
              <w:top w:val="nil"/>
              <w:left w:val="nil"/>
              <w:bottom w:val="single" w:sz="12" w:space="0" w:color="auto"/>
              <w:right w:val="single" w:sz="8" w:space="0" w:color="auto"/>
            </w:tcBorders>
            <w:shd w:val="clear" w:color="000000" w:fill="A6A6A6"/>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2024     (drugo leto)</w:t>
            </w:r>
          </w:p>
        </w:tc>
      </w:tr>
      <w:tr w:rsidR="00D91B43" w:rsidRPr="00D91B43" w:rsidTr="00B5142D">
        <w:trPr>
          <w:trHeight w:val="300"/>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94705</w:t>
            </w:r>
          </w:p>
        </w:tc>
        <w:tc>
          <w:tcPr>
            <w:tcW w:w="5386" w:type="dxa"/>
            <w:tcBorders>
              <w:top w:val="single" w:sz="12" w:space="0" w:color="auto"/>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prosta KD EMG 310 2542050059511 kat.SP2 str.116</w:t>
            </w:r>
          </w:p>
        </w:tc>
        <w:tc>
          <w:tcPr>
            <w:tcW w:w="1017" w:type="dxa"/>
            <w:tcBorders>
              <w:top w:val="single" w:sz="12" w:space="0" w:color="auto"/>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w:t>
            </w:r>
          </w:p>
        </w:tc>
        <w:tc>
          <w:tcPr>
            <w:tcW w:w="1134" w:type="dxa"/>
            <w:tcBorders>
              <w:top w:val="single" w:sz="12" w:space="0" w:color="auto"/>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w:t>
            </w:r>
          </w:p>
        </w:tc>
        <w:tc>
          <w:tcPr>
            <w:tcW w:w="1251" w:type="dxa"/>
            <w:tcBorders>
              <w:top w:val="single" w:sz="12" w:space="0" w:color="auto"/>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2.</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72270/1</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za EMG 312 fi 850mm A2V00370039868</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100</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100</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3.</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77615</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prosta za EMG 312</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4.</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77616</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pogonska za EMG 312</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w:t>
            </w:r>
          </w:p>
        </w:tc>
      </w:tr>
      <w:tr w:rsidR="00D91B43" w:rsidRPr="00D91B43" w:rsidTr="00B5142D">
        <w:trPr>
          <w:trHeight w:val="315"/>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5.</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15859</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1090/1255/143 B5T ZA LOK 342/362</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15"/>
        </w:trPr>
        <w:tc>
          <w:tcPr>
            <w:tcW w:w="685" w:type="dxa"/>
            <w:vMerge w:val="restart"/>
            <w:tcBorders>
              <w:top w:val="nil"/>
              <w:left w:val="single" w:sz="8"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6.</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200056/1</w:t>
            </w:r>
          </w:p>
        </w:tc>
        <w:tc>
          <w:tcPr>
            <w:tcW w:w="5386" w:type="dxa"/>
            <w:tcBorders>
              <w:top w:val="single" w:sz="8" w:space="0" w:color="auto"/>
              <w:left w:val="nil"/>
              <w:bottom w:val="single" w:sz="8" w:space="0" w:color="auto"/>
              <w:right w:val="nil"/>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MONOBLOK Z LUKNJO R9 TR8028046 ZA LOK.363</w:t>
            </w:r>
          </w:p>
        </w:tc>
        <w:tc>
          <w:tcPr>
            <w:tcW w:w="1017" w:type="dxa"/>
            <w:tcBorders>
              <w:top w:val="nil"/>
              <w:left w:val="single" w:sz="4"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144</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144</w:t>
            </w:r>
          </w:p>
        </w:tc>
      </w:tr>
      <w:tr w:rsidR="00D91B43" w:rsidRPr="00D91B43" w:rsidTr="00B5142D">
        <w:trPr>
          <w:trHeight w:val="300"/>
        </w:trPr>
        <w:tc>
          <w:tcPr>
            <w:tcW w:w="685" w:type="dxa"/>
            <w:vMerge/>
            <w:tcBorders>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200057/1</w:t>
            </w:r>
          </w:p>
        </w:tc>
        <w:tc>
          <w:tcPr>
            <w:tcW w:w="5386" w:type="dxa"/>
            <w:tcBorders>
              <w:top w:val="single" w:sz="4" w:space="0" w:color="auto"/>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MONOBLOK BREZ LUKNJE R9 TR7028244 ZA LOK.363</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144</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144</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7.</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18352/2</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OBDELANA ZA LOK 363</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r>
      <w:tr w:rsidR="00D91B43" w:rsidRPr="00D91B43" w:rsidTr="00B5142D">
        <w:trPr>
          <w:trHeight w:val="300"/>
        </w:trPr>
        <w:tc>
          <w:tcPr>
            <w:tcW w:w="685" w:type="dxa"/>
            <w:vMerge w:val="restart"/>
            <w:tcBorders>
              <w:top w:val="nil"/>
              <w:left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8.</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207681/1</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 luknjami 455.0.221.000.18 za ELOK 541</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128</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88</w:t>
            </w:r>
          </w:p>
        </w:tc>
      </w:tr>
      <w:tr w:rsidR="00D91B43" w:rsidRPr="00D91B43" w:rsidTr="00B5142D">
        <w:trPr>
          <w:trHeight w:val="300"/>
        </w:trPr>
        <w:tc>
          <w:tcPr>
            <w:tcW w:w="685" w:type="dxa"/>
            <w:vMerge/>
            <w:tcBorders>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207680/1</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brez lukenj 455.0.221.000.19 za ELOK 541</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128</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88</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9.</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71648</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940/1105/143 B5T ZA LOK 642/643</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96</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32</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64</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10.</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za DLOK 642/643</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56</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32</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24</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11.</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71649</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Obroč kolesni fi870/1021/143 B5T </w:t>
            </w:r>
            <w:proofErr w:type="spellStart"/>
            <w:r w:rsidRPr="00D91B43">
              <w:rPr>
                <w:rFonts w:ascii="Arial" w:eastAsia="Times New Roman" w:hAnsi="Arial" w:cs="Arial"/>
                <w:sz w:val="20"/>
                <w:szCs w:val="20"/>
                <w:lang w:eastAsia="sl-SI"/>
              </w:rPr>
              <w:t>Dlok</w:t>
            </w:r>
            <w:proofErr w:type="spellEnd"/>
            <w:r w:rsidRPr="00D91B43">
              <w:rPr>
                <w:rFonts w:ascii="Arial" w:eastAsia="Times New Roman" w:hAnsi="Arial" w:cs="Arial"/>
                <w:sz w:val="20"/>
                <w:szCs w:val="20"/>
                <w:lang w:eastAsia="sl-SI"/>
              </w:rPr>
              <w:t xml:space="preserve"> 644, 661, 664</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108</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108</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12.</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93956</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8216445 za DLOK661/664</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6</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13.</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93240/1</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Plošča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fi 1027/228/165 za DLOK 664</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96</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96</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14.</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201083</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PLOŠČA MONOBLOK 770/155 DMV 713 št.nač.SŽ-PV-0311-30</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16</w:t>
            </w:r>
          </w:p>
        </w:tc>
        <w:tc>
          <w:tcPr>
            <w:tcW w:w="1134"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16</w:t>
            </w: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15.</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74755</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640/785/138 B5T ZA DMV 713/715</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16.</w:t>
            </w:r>
          </w:p>
        </w:tc>
        <w:tc>
          <w:tcPr>
            <w:tcW w:w="992"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90182/1</w:t>
            </w:r>
          </w:p>
        </w:tc>
        <w:tc>
          <w:tcPr>
            <w:tcW w:w="5386"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BA 002 - SŽ JN (22,5t) za tovorne vagone</w:t>
            </w:r>
          </w:p>
        </w:tc>
        <w:tc>
          <w:tcPr>
            <w:tcW w:w="1017"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500</w:t>
            </w:r>
          </w:p>
        </w:tc>
        <w:tc>
          <w:tcPr>
            <w:tcW w:w="1134"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250</w:t>
            </w:r>
          </w:p>
        </w:tc>
        <w:tc>
          <w:tcPr>
            <w:tcW w:w="125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250</w:t>
            </w:r>
          </w:p>
        </w:tc>
      </w:tr>
      <w:tr w:rsidR="00D91B43" w:rsidRPr="00D91B43" w:rsidTr="00B5142D">
        <w:trPr>
          <w:trHeight w:val="315"/>
        </w:trPr>
        <w:tc>
          <w:tcPr>
            <w:tcW w:w="685" w:type="dxa"/>
            <w:tcBorders>
              <w:top w:val="nil"/>
              <w:left w:val="single" w:sz="8" w:space="0" w:color="auto"/>
              <w:bottom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17.</w:t>
            </w:r>
          </w:p>
        </w:tc>
        <w:tc>
          <w:tcPr>
            <w:tcW w:w="992" w:type="dxa"/>
            <w:tcBorders>
              <w:top w:val="nil"/>
              <w:left w:val="nil"/>
              <w:bottom w:val="single" w:sz="8" w:space="0" w:color="auto"/>
              <w:right w:val="single" w:sz="4" w:space="0" w:color="auto"/>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201084</w:t>
            </w:r>
          </w:p>
        </w:tc>
        <w:tc>
          <w:tcPr>
            <w:tcW w:w="5386" w:type="dxa"/>
            <w:tcBorders>
              <w:top w:val="nil"/>
              <w:left w:val="nil"/>
              <w:bottom w:val="single" w:sz="8"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PLOŠČA MONOBLOK FI 920 MM SŽ-SV-07-05 za potniške vagone</w:t>
            </w:r>
          </w:p>
        </w:tc>
        <w:tc>
          <w:tcPr>
            <w:tcW w:w="1017" w:type="dxa"/>
            <w:tcBorders>
              <w:top w:val="nil"/>
              <w:left w:val="nil"/>
              <w:bottom w:val="single" w:sz="8"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240</w:t>
            </w:r>
          </w:p>
        </w:tc>
        <w:tc>
          <w:tcPr>
            <w:tcW w:w="1134" w:type="dxa"/>
            <w:tcBorders>
              <w:top w:val="nil"/>
              <w:left w:val="nil"/>
              <w:bottom w:val="single" w:sz="8"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80</w:t>
            </w:r>
          </w:p>
        </w:tc>
        <w:tc>
          <w:tcPr>
            <w:tcW w:w="1251" w:type="dxa"/>
            <w:tcBorders>
              <w:top w:val="nil"/>
              <w:left w:val="nil"/>
              <w:bottom w:val="single" w:sz="8"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160</w:t>
            </w:r>
          </w:p>
        </w:tc>
      </w:tr>
    </w:tbl>
    <w:p w:rsidR="00D91B43" w:rsidRPr="00D91B43" w:rsidRDefault="00D91B43" w:rsidP="00D91B43">
      <w:pPr>
        <w:tabs>
          <w:tab w:val="left" w:pos="2684"/>
        </w:tabs>
        <w:spacing w:after="0" w:line="240" w:lineRule="auto"/>
        <w:jc w:val="both"/>
        <w:rPr>
          <w:rFonts w:ascii="Arial" w:eastAsia="Times New Roman" w:hAnsi="Arial" w:cs="Arial"/>
          <w:color w:val="0D0D0D"/>
          <w:sz w:val="20"/>
          <w:szCs w:val="20"/>
          <w:lang w:eastAsia="sl-SI"/>
        </w:rPr>
      </w:pPr>
      <w:r w:rsidRPr="00D91B43">
        <w:rPr>
          <w:rFonts w:ascii="Arial" w:eastAsia="Times New Roman" w:hAnsi="Arial" w:cs="Arial"/>
          <w:b/>
          <w:color w:val="0D0D0D"/>
          <w:sz w:val="20"/>
          <w:szCs w:val="20"/>
          <w:u w:val="single"/>
          <w:lang w:eastAsia="sl-SI"/>
        </w:rPr>
        <w:t>Opomba</w:t>
      </w:r>
      <w:r w:rsidRPr="00D91B43">
        <w:rPr>
          <w:rFonts w:ascii="Arial" w:eastAsia="Times New Roman" w:hAnsi="Arial" w:cs="Arial"/>
          <w:color w:val="0D0D0D"/>
          <w:sz w:val="20"/>
          <w:szCs w:val="20"/>
          <w:lang w:eastAsia="sl-SI"/>
        </w:rPr>
        <w:t>:</w:t>
      </w:r>
    </w:p>
    <w:p w:rsidR="00D91B43" w:rsidRPr="00D91B43" w:rsidRDefault="00D91B43" w:rsidP="00D91B43">
      <w:pPr>
        <w:tabs>
          <w:tab w:val="left" w:pos="851"/>
        </w:tabs>
        <w:spacing w:after="0" w:line="240" w:lineRule="auto"/>
        <w:jc w:val="both"/>
        <w:rPr>
          <w:rFonts w:ascii="Arial" w:eastAsia="Times New Roman" w:hAnsi="Arial" w:cs="Arial"/>
          <w:sz w:val="20"/>
          <w:szCs w:val="20"/>
          <w:lang w:eastAsia="sl-SI"/>
        </w:rPr>
      </w:pPr>
      <w:r w:rsidRPr="00D91B43">
        <w:rPr>
          <w:rFonts w:ascii="Arial" w:eastAsia="Times New Roman" w:hAnsi="Arial" w:cs="Arial"/>
          <w:color w:val="0D0D0D"/>
          <w:sz w:val="20"/>
          <w:szCs w:val="20"/>
          <w:lang w:eastAsia="sl-SI"/>
        </w:rPr>
        <w:t>Količine v zgornji tabeli so za leto 2023 oz. prvo leto fiksne za sklope 1, 5, 8, 9, 10 in 15, za sklopa 16 in 17 bo m</w:t>
      </w:r>
      <w:r w:rsidRPr="00D91B43">
        <w:rPr>
          <w:rFonts w:ascii="Arial" w:eastAsia="Times New Roman" w:hAnsi="Arial" w:cs="Arial"/>
          <w:sz w:val="20"/>
          <w:szCs w:val="20"/>
          <w:lang w:eastAsia="sl-SI"/>
        </w:rPr>
        <w:t>ožno odstopanje (zmanjšanje oziroma povečanje) količinskega obsega v višini +25 % oziroma -25 %.</w:t>
      </w:r>
    </w:p>
    <w:p w:rsidR="00D91B43" w:rsidRPr="00D91B43" w:rsidRDefault="00D91B43" w:rsidP="00D91B43">
      <w:pPr>
        <w:tabs>
          <w:tab w:val="left" w:pos="2684"/>
        </w:tabs>
        <w:spacing w:after="0" w:line="240" w:lineRule="auto"/>
        <w:jc w:val="both"/>
        <w:rPr>
          <w:rFonts w:ascii="Arial" w:eastAsia="Times New Roman" w:hAnsi="Arial" w:cs="Arial"/>
          <w:color w:val="0D0D0D"/>
          <w:sz w:val="20"/>
          <w:szCs w:val="20"/>
          <w:lang w:eastAsia="sl-SI"/>
        </w:rPr>
      </w:pPr>
    </w:p>
    <w:p w:rsidR="00D91B43" w:rsidRPr="00D91B43" w:rsidRDefault="00D91B43" w:rsidP="00D91B43">
      <w:pPr>
        <w:tabs>
          <w:tab w:val="left" w:pos="2684"/>
        </w:tabs>
        <w:spacing w:after="0" w:line="240" w:lineRule="auto"/>
        <w:jc w:val="both"/>
        <w:rPr>
          <w:rFonts w:ascii="Arial" w:eastAsia="Times New Roman" w:hAnsi="Arial" w:cs="Arial"/>
          <w:sz w:val="20"/>
          <w:szCs w:val="20"/>
          <w:lang w:eastAsia="sl-SI"/>
        </w:rPr>
      </w:pPr>
      <w:r w:rsidRPr="00D91B43">
        <w:rPr>
          <w:rFonts w:ascii="Arial" w:eastAsia="Times New Roman" w:hAnsi="Arial" w:cs="Arial"/>
          <w:color w:val="0D0D0D"/>
          <w:sz w:val="20"/>
          <w:szCs w:val="20"/>
          <w:lang w:eastAsia="sl-SI"/>
        </w:rPr>
        <w:t xml:space="preserve">Količine za leto 2024 </w:t>
      </w:r>
      <w:r w:rsidRPr="00D91B43">
        <w:rPr>
          <w:rFonts w:ascii="Arial" w:eastAsia="Times New Roman" w:hAnsi="Arial" w:cs="Arial"/>
          <w:sz w:val="20"/>
          <w:szCs w:val="20"/>
          <w:lang w:eastAsia="sl-SI"/>
        </w:rPr>
        <w:t>oz. drugo leto pa so okvirne in lahko odstopajo glede na kupčeve takratne potrebe.</w:t>
      </w:r>
    </w:p>
    <w:p w:rsidR="00D91B43" w:rsidRPr="00D91B43" w:rsidRDefault="00D91B43" w:rsidP="00D91B43">
      <w:pPr>
        <w:spacing w:after="0" w:line="240" w:lineRule="auto"/>
        <w:jc w:val="both"/>
        <w:rPr>
          <w:rFonts w:ascii="Arial" w:eastAsia="Times New Roman" w:hAnsi="Arial" w:cs="Arial"/>
          <w:b/>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Ocenjena vrednost javnega naročila je …………. EUR brez DDV.</w:t>
      </w:r>
    </w:p>
    <w:p w:rsidR="00D91B43" w:rsidRPr="00D91B43" w:rsidRDefault="00D91B43" w:rsidP="00D91B43">
      <w:pPr>
        <w:spacing w:after="0" w:line="240" w:lineRule="auto"/>
        <w:jc w:val="both"/>
        <w:rPr>
          <w:rFonts w:ascii="Arial" w:eastAsia="Times New Roman" w:hAnsi="Arial" w:cs="Arial"/>
          <w:b/>
          <w:sz w:val="20"/>
          <w:szCs w:val="20"/>
          <w:lang w:eastAsia="sl-SI"/>
        </w:rPr>
      </w:pPr>
    </w:p>
    <w:p w:rsidR="00D91B43" w:rsidRPr="00D91B43" w:rsidRDefault="00D91B43" w:rsidP="00D91B43">
      <w:pPr>
        <w:numPr>
          <w:ilvl w:val="0"/>
          <w:numId w:val="41"/>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ODPIRANJE KONKURENCE</w:t>
      </w:r>
    </w:p>
    <w:p w:rsidR="00D91B43" w:rsidRPr="00D91B43" w:rsidRDefault="00D91B43" w:rsidP="00D91B43">
      <w:pPr>
        <w:autoSpaceDE w:val="0"/>
        <w:autoSpaceDN w:val="0"/>
        <w:adjustRightInd w:val="0"/>
        <w:spacing w:after="0" w:line="240" w:lineRule="auto"/>
        <w:jc w:val="both"/>
        <w:rPr>
          <w:rFonts w:ascii="Arial" w:eastAsia="Times New Roman" w:hAnsi="Arial" w:cs="Arial"/>
          <w:strike/>
          <w:color w:val="00B050"/>
          <w:sz w:val="20"/>
          <w:szCs w:val="20"/>
          <w:lang w:eastAsia="sl-SI"/>
        </w:rPr>
      </w:pPr>
      <w:r w:rsidRPr="00D91B43">
        <w:rPr>
          <w:rFonts w:ascii="Arial" w:eastAsia="Times New Roman" w:hAnsi="Arial" w:cs="Arial"/>
          <w:sz w:val="20"/>
          <w:szCs w:val="20"/>
          <w:lang w:eastAsia="sl-SI"/>
        </w:rPr>
        <w:t>Kupec naroča dobave letno glede na svoje potrebe po tovrstnem blagu. Kupec se zavezuje, da bo ob vsakokratnem naročanju blaga, ki je predmet okvirnega sporazuma k oddaji ponudb povabil vse ponudnike, s katerimi ima sklenjen ta okvirni sporazum.</w:t>
      </w:r>
    </w:p>
    <w:p w:rsidR="00D91B43" w:rsidRPr="00D91B43" w:rsidRDefault="00D91B43" w:rsidP="00D91B43">
      <w:pPr>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Kupec od ponudnika, s katerim ima sklenjen okvirni sporazum, pričakuje aktivno oddajo ponudb na posamezna povpraševanja. V primeru, da se </w:t>
      </w:r>
      <w:bookmarkStart w:id="19" w:name="_Hlk95388554"/>
      <w:r w:rsidRPr="00D91B43">
        <w:rPr>
          <w:rFonts w:ascii="Arial" w:eastAsia="Times New Roman" w:hAnsi="Arial" w:cs="Arial"/>
          <w:sz w:val="20"/>
          <w:szCs w:val="20"/>
          <w:lang w:eastAsia="sl-SI"/>
        </w:rPr>
        <w:t>prodajalec</w:t>
      </w:r>
      <w:bookmarkEnd w:id="19"/>
      <w:r w:rsidRPr="00D91B43">
        <w:rPr>
          <w:rFonts w:ascii="Arial" w:eastAsia="Times New Roman" w:hAnsi="Arial" w:cs="Arial"/>
          <w:sz w:val="20"/>
          <w:szCs w:val="20"/>
          <w:lang w:eastAsia="sl-SI"/>
        </w:rPr>
        <w:t xml:space="preserve"> ne odziva na povpraševanja (se zaporedoma vsaj dvakrat ne javi na povpraševanja, na katera je vabljen) lahko kupec šteje, da prodajalec nima interesa za izvrševanje sklenjenega </w:t>
      </w:r>
      <w:r w:rsidRPr="00D91B43">
        <w:rPr>
          <w:rFonts w:ascii="Arial" w:eastAsia="Times New Roman" w:hAnsi="Arial" w:cs="Arial"/>
          <w:sz w:val="20"/>
          <w:szCs w:val="20"/>
          <w:lang w:eastAsia="sl-SI"/>
        </w:rPr>
        <w:lastRenderedPageBreak/>
        <w:t>okvirnega sporazuma in lahko z obvestilom prekine sporazum, ne da bi zahteval odškodnino zaradi pasivnosti ponudnika.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Kupec </w:t>
      </w:r>
      <w:r w:rsidRPr="00D91B43">
        <w:rPr>
          <w:rFonts w:ascii="Arial" w:eastAsia="Times New Roman" w:hAnsi="Arial" w:cs="Arial"/>
          <w:color w:val="000000"/>
          <w:sz w:val="20"/>
          <w:szCs w:val="20"/>
          <w:lang w:eastAsia="sl-SI"/>
        </w:rPr>
        <w:t xml:space="preserve">preko informacijskega sistema </w:t>
      </w:r>
      <w:proofErr w:type="spellStart"/>
      <w:r w:rsidRPr="00D91B43">
        <w:rPr>
          <w:rFonts w:ascii="Arial" w:eastAsia="Times New Roman" w:hAnsi="Arial" w:cs="Arial"/>
          <w:color w:val="000000"/>
          <w:sz w:val="20"/>
          <w:szCs w:val="20"/>
          <w:lang w:eastAsia="sl-SI"/>
        </w:rPr>
        <w:t>e.JN</w:t>
      </w:r>
      <w:proofErr w:type="spellEnd"/>
      <w:r w:rsidRPr="00D91B43">
        <w:rPr>
          <w:rFonts w:ascii="Arial" w:eastAsia="Times New Roman" w:hAnsi="Arial" w:cs="Arial"/>
          <w:color w:val="000000"/>
          <w:sz w:val="20"/>
          <w:szCs w:val="20"/>
          <w:lang w:eastAsia="sl-SI"/>
        </w:rPr>
        <w:t xml:space="preserve"> hkrati pošlje povabilo k oddaji ponudbe vsem ponudnikom/</w:t>
      </w:r>
      <w:r w:rsidRPr="00D91B43">
        <w:rPr>
          <w:rFonts w:ascii="Arial" w:eastAsia="Times New Roman" w:hAnsi="Arial" w:cs="Arial"/>
          <w:sz w:val="20"/>
          <w:szCs w:val="20"/>
          <w:lang w:eastAsia="sl-SI"/>
        </w:rPr>
        <w:t xml:space="preserve"> prodajalc</w:t>
      </w:r>
      <w:r w:rsidRPr="00D91B43">
        <w:rPr>
          <w:rFonts w:ascii="Arial" w:eastAsia="Times New Roman" w:hAnsi="Arial" w:cs="Arial"/>
          <w:color w:val="000000"/>
          <w:sz w:val="20"/>
          <w:szCs w:val="20"/>
          <w:lang w:eastAsia="sl-SI"/>
        </w:rPr>
        <w:t xml:space="preserve">em, </w:t>
      </w:r>
      <w:r w:rsidRPr="00D91B43">
        <w:rPr>
          <w:rFonts w:ascii="Arial" w:eastAsia="Times New Roman" w:hAnsi="Arial" w:cs="Arial"/>
          <w:sz w:val="20"/>
          <w:szCs w:val="20"/>
          <w:lang w:eastAsia="sl-SI"/>
        </w:rPr>
        <w:t>ki imajo sklenjen okvirni sporazum za dobavo blaga, ki je predmet naročila. Kupec pri oddaji povpraševanja dokazuje zgolj, da je sporočilo zapustilo njegov informacijski sistem in ne odgovarja za to, da bo prodajalec dejansko prejel elektronsko sporočilo. Morebitno spremembo elektronskega naslova prodajalec sporoči kupcu.</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Stranke sporazuma bodo svojo ponudbo predložile v elektronski obliki v informacijskem sistemu e-JN  do datuma in ure, ki bosta navedena v povabilu.</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Odpiranje ponudb bo  potekalo tako, da informacijski sistem e-JN samodejno ob uri, ki je določena za javno odpiranje, odpre ponudbe.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Kupec odda posamezno naročilo prodajalcu, ki bo glede na merilo ekonomsko najugodnejša ponudba, določena na podlagi najnižje cene, ponudil najugodnejšo ponudbo.</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trike/>
          <w:sz w:val="20"/>
          <w:szCs w:val="20"/>
          <w:lang w:eastAsia="sl-SI"/>
        </w:rPr>
      </w:pPr>
      <w:r w:rsidRPr="00D91B43">
        <w:rPr>
          <w:rFonts w:ascii="Arial" w:eastAsia="Times New Roman" w:hAnsi="Arial" w:cs="Arial"/>
          <w:sz w:val="20"/>
          <w:szCs w:val="20"/>
          <w:lang w:eastAsia="sl-SI"/>
        </w:rPr>
        <w:t xml:space="preserve">V primeru, da bosta dva ali več prodajalcev ponudila enako najugodnejšo ponudbeno ceno, bo kupec najugodnejšega prodajalca izbral  tistega ponudnika, ki bo oddal ponudbo prvi. </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trike/>
          <w:sz w:val="20"/>
          <w:szCs w:val="20"/>
          <w:lang w:eastAsia="sl-SI"/>
        </w:rPr>
      </w:pPr>
    </w:p>
    <w:p w:rsidR="00D91B43" w:rsidRPr="00D91B43" w:rsidRDefault="00D91B43" w:rsidP="00D91B43">
      <w:pPr>
        <w:spacing w:after="0" w:line="240" w:lineRule="auto"/>
        <w:jc w:val="both"/>
        <w:rPr>
          <w:rFonts w:ascii="Arial" w:eastAsia="Times New Roman" w:hAnsi="Arial" w:cs="Arial"/>
          <w:color w:val="00B050"/>
          <w:sz w:val="20"/>
          <w:szCs w:val="20"/>
          <w:lang w:eastAsia="sl-SI"/>
        </w:rPr>
      </w:pPr>
      <w:r w:rsidRPr="00D91B43">
        <w:rPr>
          <w:rFonts w:ascii="Arial" w:eastAsia="Times New Roman" w:hAnsi="Arial" w:cs="Arial"/>
          <w:sz w:val="20"/>
          <w:szCs w:val="20"/>
          <w:lang w:eastAsia="sl-SI"/>
        </w:rPr>
        <w:t>Ponudba in dokumentacija v zvezi z oddajo javnega naročila, katere del so tudi tehnične specifikacije naročila, sta sestavni del tega sporazuma</w:t>
      </w:r>
      <w:r w:rsidRPr="00D91B43">
        <w:rPr>
          <w:rFonts w:ascii="Arial" w:eastAsia="Times New Roman" w:hAnsi="Arial" w:cs="Arial"/>
          <w:color w:val="00B050"/>
          <w:sz w:val="20"/>
          <w:szCs w:val="20"/>
          <w:lang w:eastAsia="sl-SI"/>
        </w:rPr>
        <w:t>.</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Prodajalec se zavezuje, da bo ob vsakem kupčevemu pozivu k oddaji ponudbe ponudbo </w:t>
      </w:r>
      <w:r w:rsidRPr="00D91B43">
        <w:rPr>
          <w:rFonts w:ascii="Arial" w:eastAsia="Times New Roman" w:hAnsi="Arial" w:cs="Arial"/>
          <w:color w:val="0D0D0D"/>
          <w:sz w:val="20"/>
          <w:szCs w:val="20"/>
          <w:lang w:eastAsia="sl-SI"/>
        </w:rPr>
        <w:t>v zahtevanem roku</w:t>
      </w:r>
      <w:r w:rsidRPr="00D91B43">
        <w:rPr>
          <w:rFonts w:ascii="Arial" w:eastAsia="Times New Roman" w:hAnsi="Arial" w:cs="Arial"/>
          <w:sz w:val="20"/>
          <w:szCs w:val="20"/>
          <w:lang w:eastAsia="sl-SI"/>
        </w:rPr>
        <w:t xml:space="preserve"> tudi oddal. </w:t>
      </w:r>
    </w:p>
    <w:p w:rsidR="00D91B43" w:rsidRPr="00D91B43" w:rsidRDefault="00D91B43" w:rsidP="00D91B43">
      <w:pPr>
        <w:spacing w:after="0" w:line="240" w:lineRule="auto"/>
        <w:jc w:val="both"/>
        <w:rPr>
          <w:rFonts w:ascii="Arial" w:eastAsia="Times New Roman" w:hAnsi="Arial" w:cs="Arial"/>
          <w:strike/>
          <w:sz w:val="20"/>
          <w:szCs w:val="20"/>
          <w:lang w:eastAsia="sl-SI"/>
        </w:rPr>
      </w:pPr>
    </w:p>
    <w:p w:rsidR="00D91B43" w:rsidRPr="00D91B43" w:rsidRDefault="00D91B43" w:rsidP="00D91B43">
      <w:pPr>
        <w:spacing w:after="0" w:line="240" w:lineRule="auto"/>
        <w:jc w:val="both"/>
        <w:rPr>
          <w:rFonts w:ascii="Arial" w:eastAsia="Times New Roman" w:hAnsi="Arial" w:cs="Arial"/>
          <w:strike/>
          <w:color w:val="000000"/>
          <w:sz w:val="20"/>
          <w:szCs w:val="20"/>
          <w:lang w:eastAsia="sl-SI"/>
        </w:rPr>
      </w:pPr>
      <w:r w:rsidRPr="00D91B43">
        <w:rPr>
          <w:rFonts w:ascii="Arial" w:eastAsia="Times New Roman" w:hAnsi="Arial" w:cs="Arial"/>
          <w:sz w:val="20"/>
          <w:szCs w:val="20"/>
          <w:lang w:eastAsia="sl-SI"/>
        </w:rPr>
        <w:t>Kupec</w:t>
      </w:r>
      <w:r w:rsidRPr="00D91B43">
        <w:rPr>
          <w:rFonts w:ascii="Arial" w:eastAsia="Times New Roman" w:hAnsi="Arial" w:cs="Arial"/>
          <w:color w:val="000000"/>
          <w:sz w:val="20"/>
          <w:szCs w:val="20"/>
          <w:lang w:eastAsia="sl-SI"/>
        </w:rPr>
        <w:t xml:space="preserve"> bo svojo odločitev o oddaji posameznega naročila v okvirnem sporazumu objavil na portalu javnih naročil.</w:t>
      </w:r>
      <w:r w:rsidRPr="00D91B43">
        <w:rPr>
          <w:rFonts w:ascii="Arial" w:eastAsia="Times New Roman" w:hAnsi="Arial" w:cs="Arial"/>
          <w:strike/>
          <w:color w:val="000000"/>
          <w:sz w:val="20"/>
          <w:szCs w:val="20"/>
          <w:lang w:eastAsia="sl-SI"/>
        </w:rPr>
        <w:t xml:space="preserve"> </w:t>
      </w:r>
    </w:p>
    <w:p w:rsidR="00D91B43" w:rsidRPr="00D91B43" w:rsidRDefault="00D91B43" w:rsidP="00D91B43">
      <w:pPr>
        <w:spacing w:after="0" w:line="240" w:lineRule="auto"/>
        <w:jc w:val="both"/>
        <w:rPr>
          <w:rFonts w:ascii="Arial" w:eastAsia="Times New Roman" w:hAnsi="Arial" w:cs="Arial"/>
          <w:color w:val="00B050"/>
          <w:sz w:val="20"/>
          <w:szCs w:val="20"/>
          <w:lang w:eastAsia="sl-SI"/>
        </w:rPr>
      </w:pPr>
      <w:r w:rsidRPr="00D91B43">
        <w:rPr>
          <w:rFonts w:ascii="Arial" w:eastAsia="Times New Roman" w:hAnsi="Arial" w:cs="Arial"/>
          <w:color w:val="00B050"/>
          <w:sz w:val="20"/>
          <w:szCs w:val="20"/>
          <w:lang w:eastAsia="sl-SI"/>
        </w:rPr>
        <w:t xml:space="preserve"> </w:t>
      </w:r>
    </w:p>
    <w:p w:rsidR="00D91B43" w:rsidRPr="00D91B43" w:rsidRDefault="00D91B43" w:rsidP="00D91B43">
      <w:pPr>
        <w:spacing w:after="0" w:line="240" w:lineRule="auto"/>
        <w:jc w:val="both"/>
        <w:rPr>
          <w:rFonts w:ascii="Arial" w:eastAsia="Times New Roman" w:hAnsi="Arial" w:cs="Arial"/>
          <w:color w:val="00B050"/>
          <w:sz w:val="20"/>
          <w:szCs w:val="20"/>
          <w:lang w:eastAsia="sl-SI"/>
        </w:rPr>
      </w:pPr>
      <w:r w:rsidRPr="00D91B43">
        <w:rPr>
          <w:rFonts w:ascii="Arial" w:eastAsia="Times New Roman" w:hAnsi="Arial" w:cs="Arial"/>
          <w:sz w:val="20"/>
          <w:szCs w:val="20"/>
          <w:lang w:eastAsia="sl-SI"/>
        </w:rPr>
        <w:t xml:space="preserve">Kupec najugodnejšemu ponudniku pošlje v podpis pogodbo o dobavi. Izbrani prodajalec v roku 10 dni od prejema pogodbe vrne z njegove strani podpisane izvode pogodbe in kupcu kot pogoj za veljavnost pogodbe predloži garancijo, za dobro in pravočasno izvedbo pogodbenih obveznosti. Vrsta, rok in veljavnost garancije bodo določeni v povabilu k oddaji ponudbe. Veljavnost garancije mora biti najmanj še 30 dni po izvedeni zadnji dobavi. </w:t>
      </w:r>
    </w:p>
    <w:p w:rsidR="00D91B43" w:rsidRPr="00D91B43" w:rsidRDefault="00D91B43" w:rsidP="00D91B43">
      <w:pPr>
        <w:spacing w:after="0" w:line="240" w:lineRule="auto"/>
        <w:jc w:val="both"/>
        <w:rPr>
          <w:rFonts w:ascii="Arial" w:eastAsia="Times New Roman" w:hAnsi="Arial" w:cs="Arial"/>
          <w:color w:val="00B050"/>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Če kupec ne pridobi nobene ponudbe, za tako konkretno naročilo ni več zavezan po tem sporazumu (naročilo lahko odda na trgu, vendar pod enakimi pogoji kot jih je predstavil v povpraševanju po tem sporazumu).</w:t>
      </w:r>
    </w:p>
    <w:p w:rsidR="00D91B43" w:rsidRPr="00D91B43" w:rsidRDefault="00D91B43" w:rsidP="00D91B43">
      <w:pPr>
        <w:autoSpaceDE w:val="0"/>
        <w:autoSpaceDN w:val="0"/>
        <w:adjustRightInd w:val="0"/>
        <w:spacing w:after="0" w:line="240" w:lineRule="auto"/>
        <w:jc w:val="both"/>
        <w:rPr>
          <w:rFonts w:ascii="Arial" w:eastAsia="Times New Roman" w:hAnsi="Arial" w:cs="Arial"/>
          <w:color w:val="00B050"/>
          <w:sz w:val="20"/>
          <w:szCs w:val="20"/>
          <w:lang w:eastAsia="sl-SI"/>
        </w:rPr>
      </w:pPr>
    </w:p>
    <w:p w:rsidR="00D91B43" w:rsidRPr="00D91B43" w:rsidRDefault="00D91B43" w:rsidP="00D91B43">
      <w:pPr>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V primeru, da kupec na podlagi lastne analize trga najde cenejše blago na trgu, ni zavezan za nabavo pri prodajalcu skladno z določili tega sporazuma, ampak lahko nabavo izvede na način, ki je zanj gospodarnejši. Kupec namreč sledi načelu gospodarne porabe finančnih sredstev in lahko z rutinskim preverjanjem cen preveri konkurenčnost ponujenih cen s cenami na trgu. </w:t>
      </w:r>
    </w:p>
    <w:p w:rsidR="00D91B43" w:rsidRPr="00D91B43" w:rsidRDefault="00D91B43" w:rsidP="00D91B43">
      <w:pPr>
        <w:autoSpaceDE w:val="0"/>
        <w:autoSpaceDN w:val="0"/>
        <w:adjustRightInd w:val="0"/>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ind w:left="567"/>
        <w:jc w:val="center"/>
        <w:rPr>
          <w:rFonts w:ascii="Arial" w:eastAsia="Times New Roman" w:hAnsi="Arial" w:cs="Arial"/>
          <w:b/>
          <w:sz w:val="20"/>
          <w:szCs w:val="20"/>
        </w:rPr>
      </w:pPr>
      <w:r w:rsidRPr="00D91B43">
        <w:rPr>
          <w:rFonts w:ascii="Arial" w:eastAsia="Times New Roman" w:hAnsi="Arial" w:cs="Arial"/>
          <w:b/>
          <w:sz w:val="20"/>
          <w:szCs w:val="20"/>
        </w:rPr>
        <w:t>6.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OBVEZNOSTI PRODAJALCA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Prodajalec se zavezuje, da bo blago dobavljal po tehničnih zahtevah, standardih, normativih in planu dinamike, pariteti, skladno s pogoji javnega naročila. Dobavljeno blago, ki je predmet tega sporazuma, mora v celoti ustrezati dimenzijam in kakovosti, določeni v tehnični dokumentaciji, kontrolni in prevzemni dokumentaciji, opredeljenih standardih in ostalih dogovorjenih zahtevah. </w:t>
      </w:r>
    </w:p>
    <w:p w:rsidR="00D91B43" w:rsidRPr="00D91B43" w:rsidRDefault="00D91B43" w:rsidP="00D91B43">
      <w:pPr>
        <w:spacing w:after="0" w:line="240" w:lineRule="auto"/>
        <w:rPr>
          <w:rFonts w:ascii="Arial" w:eastAsia="Times New Roman" w:hAnsi="Arial" w:cs="Arial"/>
          <w:sz w:val="20"/>
          <w:szCs w:val="20"/>
        </w:rPr>
      </w:pP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Prodajalec s podpisom tega sporazuma potrjuje, da je v celoti seznanjen z obsegom in zahtevnostjo obveznosti iz okvirnega sporazuma. </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Prodajalec se s sklenitvijo tega okvirnega sporazuma obvezuje, da bo najkasneje v roku iz sprejete ponudbe od pisnega naročila (podpisa pogodbe) dobavil blago.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lastRenderedPageBreak/>
        <w:t xml:space="preserve">      7.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NAČIN PLAČILA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Kupec se zavezuje, da bo svojo obveznost do prodajalca za dobavo, ki bo dogovorjena v pogodbi poravnal v 30 dneh od prejema računa za vsako dobavo posebej, na transakcijski račun ponudnika.</w:t>
      </w: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8.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JAMČEVANJE IN POGODBENA KAZEN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Prodajalec se zavezuje, da bo v svojem proizvodnem procesu vzpostavil in vzdrževal sodoben nivo kakovosti blaga in storitev v skladu z zahtevami kupca, kar bo dosegel z ustrezno tehnično in ostalo definiranostjo  proizvodnega oz. poslovnega procesa, kot tudi s sodobno organizacijo, modernimi metodami in tehnikami.</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numPr>
          <w:ilvl w:val="0"/>
          <w:numId w:val="43"/>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Kakovost dobavljenega blaga mora v celoti ustrezati ponujeni ter opredeljeni v 1. </w:t>
      </w:r>
      <w:r w:rsidRPr="00D91B43">
        <w:rPr>
          <w:rFonts w:ascii="Arial" w:eastAsia="Times New Roman" w:hAnsi="Arial" w:cs="Arial"/>
          <w:color w:val="000000"/>
          <w:sz w:val="20"/>
          <w:szCs w:val="20"/>
          <w:lang w:eastAsia="sl-SI"/>
        </w:rPr>
        <w:t xml:space="preserve">odst. 6. </w:t>
      </w:r>
      <w:r w:rsidRPr="00D91B43">
        <w:rPr>
          <w:rFonts w:ascii="Arial" w:eastAsia="Times New Roman" w:hAnsi="Arial" w:cs="Arial"/>
          <w:sz w:val="20"/>
          <w:szCs w:val="20"/>
          <w:lang w:eastAsia="sl-SI"/>
        </w:rPr>
        <w:t xml:space="preserve">člena sporazuma. Odstopanja od upoštevanih in ocenjenih ponujenih vrednosti se ugotavljajo ob prevzemu in pisno potrdijo s strani prodajalca.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Prodajalec je izvršil svojo obveznost dobave blaga v trenutku, ko je dobavil kupcu blago, ki ustreza po kakovosti, po količini in dinamiki dobav skladno s členi iz pogodbe, ki opredeljujejo količino in dinamiko dobav.</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numPr>
          <w:ilvl w:val="0"/>
          <w:numId w:val="43"/>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V primeru da prodajalec ponudi blago po izredno nizki ceni ali je ponudnik nepoznan, lahko </w:t>
      </w:r>
      <w:bookmarkStart w:id="20" w:name="_Hlk95387427"/>
      <w:r w:rsidRPr="00D91B43">
        <w:rPr>
          <w:rFonts w:ascii="Arial" w:eastAsia="Times New Roman" w:hAnsi="Arial" w:cs="Arial"/>
          <w:sz w:val="20"/>
          <w:szCs w:val="20"/>
          <w:lang w:eastAsia="sl-SI"/>
        </w:rPr>
        <w:t>kupec</w:t>
      </w:r>
      <w:bookmarkEnd w:id="20"/>
      <w:r w:rsidRPr="00D91B43">
        <w:rPr>
          <w:rFonts w:ascii="Arial" w:eastAsia="Times New Roman" w:hAnsi="Arial" w:cs="Arial"/>
          <w:sz w:val="20"/>
          <w:szCs w:val="20"/>
          <w:lang w:eastAsia="sl-SI"/>
        </w:rPr>
        <w:t xml:space="preserve"> pred podpisom okvirnega sporazuma izvede pregled ponudnikove proizvodnje in opravi vzorčni kakovosten prevzem pogodbenega blaga.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numPr>
          <w:ilvl w:val="0"/>
          <w:numId w:val="43"/>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Kupec je dolžan reklamirati blago z očitnimi napakami takoj oziroma v roku 8 dni po prejemu na </w:t>
      </w:r>
      <w:r w:rsidRPr="00D91B43">
        <w:rPr>
          <w:rFonts w:ascii="Arial" w:eastAsia="Times New Roman" w:hAnsi="Arial" w:cs="Arial"/>
          <w:color w:val="000000"/>
          <w:sz w:val="20"/>
          <w:szCs w:val="20"/>
          <w:lang w:eastAsia="sl-SI"/>
        </w:rPr>
        <w:t>podlagi komisijskega zapisnika, skrite napake pa najkasneje v roku 6 mesecev od prejema komisijskega zapisnika. Če kontrolni pregled zahteva dodatne laboratorijske preiskave, se rok</w:t>
      </w:r>
      <w:r w:rsidRPr="00D91B43">
        <w:rPr>
          <w:rFonts w:ascii="Arial" w:eastAsia="Times New Roman" w:hAnsi="Arial" w:cs="Arial"/>
          <w:sz w:val="20"/>
          <w:szCs w:val="20"/>
          <w:lang w:eastAsia="sl-SI"/>
        </w:rPr>
        <w:t xml:space="preserve"> podaljša za 15 dni. O tem se sestavi komisijski zapisnik. V ta namen bo prodajalec dostavil kupcu vso potrebno dokumentacijo za ugotavljanje kakovosti in količine dobavljenega blaga.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numPr>
          <w:ilvl w:val="0"/>
          <w:numId w:val="43"/>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numPr>
          <w:ilvl w:val="0"/>
          <w:numId w:val="43"/>
        </w:num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PREVZEM BLAGA</w:t>
      </w:r>
    </w:p>
    <w:p w:rsidR="00D91B43" w:rsidRPr="00D91B43" w:rsidRDefault="00D91B43" w:rsidP="00D91B43">
      <w:pPr>
        <w:spacing w:after="0" w:line="240" w:lineRule="auto"/>
        <w:jc w:val="both"/>
        <w:rPr>
          <w:rFonts w:ascii="Arial" w:eastAsia="Times New Roman" w:hAnsi="Arial" w:cs="Arial"/>
          <w:iCs/>
          <w:color w:val="000000"/>
          <w:sz w:val="20"/>
          <w:szCs w:val="20"/>
          <w:lang w:eastAsia="sl-SI"/>
        </w:rPr>
      </w:pPr>
      <w:r w:rsidRPr="00D91B43">
        <w:rPr>
          <w:rFonts w:ascii="Arial" w:eastAsia="Times New Roman" w:hAnsi="Arial" w:cs="Arial"/>
          <w:iCs/>
          <w:color w:val="000000"/>
          <w:sz w:val="20"/>
          <w:szCs w:val="20"/>
          <w:lang w:eastAsia="sl-SI"/>
        </w:rPr>
        <w:t xml:space="preserve">Prodajalec se obvezuje, da kupcu omogoči kakovostni prevzem blaga pri proizvajalcu pred začetkom dobav. </w:t>
      </w:r>
      <w:r w:rsidRPr="00D91B43">
        <w:rPr>
          <w:rFonts w:ascii="Arial" w:eastAsia="Times New Roman" w:hAnsi="Arial" w:cs="Arial"/>
          <w:sz w:val="20"/>
          <w:szCs w:val="20"/>
          <w:lang w:eastAsia="sl-SI"/>
        </w:rPr>
        <w:t>Stroški kakovostnega prevzema bremenijo prodajalca</w:t>
      </w:r>
      <w:r w:rsidRPr="00D91B43">
        <w:rPr>
          <w:rFonts w:ascii="Arial" w:eastAsia="Times New Roman" w:hAnsi="Arial" w:cs="Arial"/>
          <w:iCs/>
          <w:color w:val="000000"/>
          <w:sz w:val="20"/>
          <w:szCs w:val="20"/>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D91B43" w:rsidRPr="00D91B43" w:rsidRDefault="00D91B43" w:rsidP="00D91B43">
      <w:pPr>
        <w:spacing w:after="0" w:line="240" w:lineRule="auto"/>
        <w:jc w:val="both"/>
        <w:rPr>
          <w:rFonts w:ascii="Arial" w:eastAsia="Times New Roman" w:hAnsi="Arial" w:cs="Arial"/>
          <w:iCs/>
          <w:color w:val="000000"/>
          <w:sz w:val="20"/>
          <w:szCs w:val="20"/>
          <w:lang w:eastAsia="sl-SI"/>
        </w:rPr>
      </w:pPr>
      <w:r w:rsidRPr="00D91B43">
        <w:rPr>
          <w:rFonts w:ascii="Arial" w:eastAsia="Times New Roman" w:hAnsi="Arial" w:cs="Arial"/>
          <w:iCs/>
          <w:color w:val="000000"/>
          <w:sz w:val="20"/>
          <w:szCs w:val="20"/>
          <w:lang w:eastAsia="sl-SI"/>
        </w:rPr>
        <w:t xml:space="preserve">V kolikor se kakovostni prevzem ne opravi  pri proizvajalcu, mora prodajalec ob dobavi blaga kupcu dostaviti naslednje listine: dobavnica – </w:t>
      </w:r>
      <w:proofErr w:type="spellStart"/>
      <w:r w:rsidRPr="00D91B43">
        <w:rPr>
          <w:rFonts w:ascii="Arial" w:eastAsia="Times New Roman" w:hAnsi="Arial" w:cs="Arial"/>
          <w:iCs/>
          <w:color w:val="000000"/>
          <w:sz w:val="20"/>
          <w:szCs w:val="20"/>
          <w:lang w:eastAsia="sl-SI"/>
        </w:rPr>
        <w:t>packing</w:t>
      </w:r>
      <w:proofErr w:type="spellEnd"/>
      <w:r w:rsidRPr="00D91B43">
        <w:rPr>
          <w:rFonts w:ascii="Arial" w:eastAsia="Times New Roman" w:hAnsi="Arial" w:cs="Arial"/>
          <w:iCs/>
          <w:color w:val="000000"/>
          <w:sz w:val="20"/>
          <w:szCs w:val="20"/>
          <w:lang w:eastAsia="sl-SI"/>
        </w:rPr>
        <w:t xml:space="preserve"> lista, račun, zapisnik končne kontrole kakovosti po standardu EN 10204 3.1 ali 3.2.</w:t>
      </w: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14. člen</w:t>
      </w:r>
    </w:p>
    <w:p w:rsidR="00D91B43" w:rsidRPr="00D91B43" w:rsidRDefault="00D91B43" w:rsidP="00D91B43">
      <w:pPr>
        <w:spacing w:after="120" w:line="240" w:lineRule="auto"/>
        <w:jc w:val="center"/>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VIŠJA SILA</w:t>
      </w:r>
    </w:p>
    <w:p w:rsidR="00D91B43" w:rsidRPr="00D91B43" w:rsidRDefault="00D91B43" w:rsidP="00D91B43">
      <w:pPr>
        <w:spacing w:after="120" w:line="240" w:lineRule="auto"/>
        <w:jc w:val="both"/>
        <w:rPr>
          <w:rFonts w:ascii="Arial" w:eastAsia="Times New Roman" w:hAnsi="Arial" w:cs="Arial"/>
          <w:iCs/>
          <w:sz w:val="20"/>
          <w:szCs w:val="20"/>
        </w:rPr>
      </w:pPr>
      <w:r w:rsidRPr="00D91B43">
        <w:rPr>
          <w:rFonts w:ascii="Arial" w:eastAsia="Times New Roman" w:hAnsi="Arial" w:cs="Arial"/>
          <w:iCs/>
          <w:sz w:val="20"/>
          <w:szCs w:val="20"/>
          <w:lang w:eastAsia="sl-SI"/>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D91B43" w:rsidRPr="00D91B43" w:rsidRDefault="00D91B43" w:rsidP="00D91B43">
      <w:pPr>
        <w:spacing w:after="120" w:line="240" w:lineRule="auto"/>
        <w:jc w:val="both"/>
        <w:rPr>
          <w:rFonts w:ascii="Arial" w:eastAsia="Times New Roman" w:hAnsi="Arial" w:cs="Arial"/>
          <w:iCs/>
          <w:sz w:val="20"/>
          <w:szCs w:val="20"/>
          <w:lang w:eastAsia="sl-SI"/>
        </w:rPr>
      </w:pPr>
      <w:r w:rsidRPr="00D91B43">
        <w:rPr>
          <w:rFonts w:ascii="Arial" w:eastAsia="Times New Roman" w:hAnsi="Arial" w:cs="Arial"/>
          <w:iCs/>
          <w:sz w:val="20"/>
          <w:szCs w:val="20"/>
          <w:lang w:eastAsia="sl-SI"/>
        </w:rPr>
        <w:lastRenderedPageBreak/>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D91B43" w:rsidRPr="00D91B43" w:rsidRDefault="00D91B43" w:rsidP="00D91B43">
      <w:pPr>
        <w:spacing w:after="120" w:line="240" w:lineRule="auto"/>
        <w:jc w:val="both"/>
        <w:rPr>
          <w:rFonts w:ascii="Arial" w:eastAsia="Times New Roman" w:hAnsi="Arial" w:cs="Arial"/>
          <w:b/>
          <w:sz w:val="20"/>
          <w:szCs w:val="20"/>
          <w:lang w:eastAsia="sl-SI"/>
        </w:rPr>
      </w:pPr>
      <w:r w:rsidRPr="00D91B43">
        <w:rPr>
          <w:rFonts w:ascii="Arial" w:eastAsia="Times New Roman" w:hAnsi="Arial" w:cs="Arial"/>
          <w:iCs/>
          <w:sz w:val="20"/>
          <w:szCs w:val="20"/>
          <w:lang w:eastAsia="sl-SI"/>
        </w:rPr>
        <w:t>Nobena od pogodbenih strank ni odgovorna za neizpolnitev katerekoli izmed svojih obveznosti iz razlogov, ki so posledica višje sile.</w:t>
      </w:r>
    </w:p>
    <w:p w:rsidR="00D91B43" w:rsidRPr="00D91B43" w:rsidRDefault="00D91B43" w:rsidP="00D91B43">
      <w:pPr>
        <w:spacing w:after="0" w:line="276" w:lineRule="auto"/>
        <w:ind w:left="360"/>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15. člen</w:t>
      </w:r>
    </w:p>
    <w:p w:rsidR="00D91B43" w:rsidRPr="00D91B43" w:rsidRDefault="00D91B43" w:rsidP="00D91B43">
      <w:pPr>
        <w:spacing w:after="0" w:line="240" w:lineRule="exact"/>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Skrbnik okvirnega sporazuma s strani kupca je ……………(ime, priimek, funkcija)., Tel.: ………, e-pošta: ..………………….</w:t>
      </w:r>
    </w:p>
    <w:p w:rsidR="00D91B43" w:rsidRPr="00D91B43" w:rsidRDefault="00D91B43" w:rsidP="00D91B43">
      <w:pPr>
        <w:spacing w:after="0" w:line="240" w:lineRule="exact"/>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Skrbnik okvirnega sporazuma s strani prodajalca je………………….(ime, priimek, funkcija/delovno mesto), Tel.: …….……, e-pošta: …………………….</w:t>
      </w:r>
    </w:p>
    <w:p w:rsidR="00D91B43" w:rsidRPr="00D91B43" w:rsidRDefault="00D91B43" w:rsidP="00D91B43">
      <w:pPr>
        <w:spacing w:after="0" w:line="240" w:lineRule="exact"/>
        <w:jc w:val="both"/>
        <w:rPr>
          <w:rFonts w:ascii="Arial" w:eastAsia="Times New Roman" w:hAnsi="Arial" w:cs="Arial"/>
          <w:color w:val="000000"/>
          <w:sz w:val="20"/>
          <w:szCs w:val="20"/>
          <w:lang w:eastAsia="sl-SI"/>
        </w:rPr>
      </w:pPr>
    </w:p>
    <w:p w:rsidR="00D91B43" w:rsidRPr="00D91B43" w:rsidRDefault="00D91B43" w:rsidP="00D91B43">
      <w:pPr>
        <w:autoSpaceDE w:val="0"/>
        <w:autoSpaceDN w:val="0"/>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Pogodbeni stranki imata pravico v primeru objektivnih razlogov zamenjati v tej točki navedene zastopnike. O spremembi se morata pisno obvestiti na dogovorjen naslov.</w:t>
      </w:r>
    </w:p>
    <w:p w:rsidR="00D91B43" w:rsidRPr="00D91B43" w:rsidRDefault="00D91B43" w:rsidP="00D91B43">
      <w:pPr>
        <w:autoSpaceDE w:val="0"/>
        <w:autoSpaceDN w:val="0"/>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Zaradi spremembe skrbnika pogodbe ni potrebno sklepati aneksa k pogodbi.</w:t>
      </w:r>
    </w:p>
    <w:p w:rsidR="00D91B43" w:rsidRPr="00D91B43" w:rsidRDefault="00D91B43" w:rsidP="00D91B43">
      <w:pPr>
        <w:spacing w:after="0" w:line="276" w:lineRule="auto"/>
        <w:jc w:val="both"/>
        <w:rPr>
          <w:rFonts w:ascii="Arial" w:eastAsia="Times New Roman" w:hAnsi="Arial" w:cs="Arial"/>
          <w:sz w:val="20"/>
          <w:szCs w:val="20"/>
          <w:lang w:eastAsia="sl-SI"/>
        </w:rPr>
      </w:pP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16.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RAZVEZNI POGOJ</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Ta okvirni sporazum je sklenjen pod razveznim pogojem, ki se uresniči v primeru izpolnitve ene od naslednjih okoliščin:</w:t>
      </w:r>
    </w:p>
    <w:p w:rsidR="00D91B43" w:rsidRPr="00D91B43" w:rsidRDefault="00D91B43" w:rsidP="00D91B43">
      <w:pPr>
        <w:numPr>
          <w:ilvl w:val="0"/>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če bo kupec seznanjen, da je sodišče s pravnomočno odločitvijo ugotovilo kršitev obveznosti delovne, </w:t>
      </w:r>
      <w:proofErr w:type="spellStart"/>
      <w:r w:rsidRPr="00D91B43">
        <w:rPr>
          <w:rFonts w:ascii="Arial" w:eastAsia="Times New Roman" w:hAnsi="Arial" w:cs="Arial"/>
          <w:sz w:val="20"/>
          <w:szCs w:val="20"/>
          <w:lang w:eastAsia="sl-SI"/>
        </w:rPr>
        <w:t>okoljske</w:t>
      </w:r>
      <w:proofErr w:type="spellEnd"/>
      <w:r w:rsidRPr="00D91B43">
        <w:rPr>
          <w:rFonts w:ascii="Arial" w:eastAsia="Times New Roman" w:hAnsi="Arial" w:cs="Arial"/>
          <w:sz w:val="20"/>
          <w:szCs w:val="20"/>
          <w:lang w:eastAsia="sl-SI"/>
        </w:rPr>
        <w:t xml:space="preserve"> ali socialne zakonodaje s strani prodajalca ali podizvajalca ali </w:t>
      </w:r>
    </w:p>
    <w:p w:rsidR="00D91B43" w:rsidRPr="00D91B43" w:rsidRDefault="00D91B43" w:rsidP="00D91B43">
      <w:pPr>
        <w:numPr>
          <w:ilvl w:val="0"/>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če bo kupec seznanjen, da je pristojni državni organ pri prodajalcu ali podizvajalcu v času izvajanja pogodbe ugotovil najmanj dve kršitvi v zvezi s:</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plačilom za delo, </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delovnim časom, </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počitki, </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opravljanjem dela na podlagi pogodb civilnega prava kljub obstoju elementov delovnega razmerja ali v zvezi z zaposlovanjem na črno </w:t>
      </w:r>
    </w:p>
    <w:p w:rsidR="00D91B43" w:rsidRPr="00D91B43" w:rsidRDefault="00D91B43" w:rsidP="00D91B43">
      <w:pPr>
        <w:spacing w:after="0" w:line="240" w:lineRule="auto"/>
        <w:ind w:left="709"/>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in za kateri mu je bila s pravnomočno odločitvijo ali več pravnomočnimi odločitvami izrečena globa za prekršek,</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in pod pogojem, da je od seznanitve s kršitvijo in do izteka veljavnosti pogodbe (okvirnega sporazuma) še najmanj šest mesecev oziroma če izvajalec nastopa s podizvajalcem pa tudi, če zaradi ugotovljene kršitve pri podizvajalcu izvajalec ne nadomesti ali zamenja tega podizvajalca, na način določen v </w:t>
      </w:r>
      <w:r w:rsidRPr="00D91B43">
        <w:rPr>
          <w:rFonts w:ascii="Arial" w:eastAsia="Times New Roman" w:hAnsi="Arial" w:cs="Arial"/>
          <w:iCs/>
          <w:sz w:val="20"/>
          <w:szCs w:val="20"/>
          <w:lang w:eastAsia="sl-SI"/>
        </w:rPr>
        <w:t>skladu s 94. členom ZJN-3</w:t>
      </w:r>
      <w:r w:rsidRPr="00D91B43">
        <w:rPr>
          <w:rFonts w:ascii="Arial" w:eastAsia="Times New Roman" w:hAnsi="Arial" w:cs="Arial"/>
          <w:sz w:val="20"/>
          <w:szCs w:val="20"/>
          <w:lang w:eastAsia="sl-SI"/>
        </w:rPr>
        <w:t xml:space="preserve"> in določili te pogodbe v roku 30 dni od seznanitve s kršitvijo. </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primeru izpolnitve okoliščine in pogojev iz prejšnjega odstavka se šteje, da je pogodba (okvirni sporazum) razvezana z dnem sklenitve nove pogodbe (okvirnega sporazuma) o izvedbi javnega naročila za predmetno naročilo. O datumu sklenitve nove pogodbe (okvirnega sporazuma) bo kupec obvestil izvajalca.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Če kupec v roku 30 dni od seznanitve s kršitvijo ne začne novega postopka javnega naročila, se šteje, da je pogodba (okvirni sporazum) razvezana trideseti dan od seznanitve s kršitvijo.</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17.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PROTIKORUPCIJSKA DOLOČILA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Na podlagi Zakona o integriteti in preprečevanju korupcije (Ur. l. RS, št. </w:t>
      </w:r>
      <w:r w:rsidRPr="00D91B43">
        <w:rPr>
          <w:rFonts w:ascii="Arial" w:eastAsia="Times New Roman" w:hAnsi="Arial" w:cs="Arial"/>
          <w:color w:val="0D0D0D"/>
          <w:sz w:val="20"/>
          <w:szCs w:val="20"/>
          <w:lang w:eastAsia="sl-SI"/>
        </w:rPr>
        <w:t>69/2011- UPB-2</w:t>
      </w:r>
      <w:r w:rsidRPr="00D91B43">
        <w:rPr>
          <w:rFonts w:ascii="Arial" w:eastAsia="Times New Roman" w:hAnsi="Arial" w:cs="Arial"/>
          <w:sz w:val="20"/>
          <w:szCs w:val="20"/>
          <w:lang w:eastAsia="sl-SI"/>
        </w:rPr>
        <w:t>), je nična vsaka pogodba, pri kateri kdo v imenu ali na račun druge pogodbene stranke, predstavniku ali posredniku organa ali organizacije javnega sektorja obljubi, ponudi ali da kakšno nedovoljeno korist za:</w:t>
      </w:r>
    </w:p>
    <w:p w:rsidR="00D91B43" w:rsidRPr="00D91B43" w:rsidRDefault="00D91B43" w:rsidP="00D91B43">
      <w:pPr>
        <w:numPr>
          <w:ilvl w:val="0"/>
          <w:numId w:val="40"/>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pridobitev posla,</w:t>
      </w:r>
    </w:p>
    <w:p w:rsidR="00D91B43" w:rsidRPr="00D91B43" w:rsidRDefault="00D91B43" w:rsidP="00D91B43">
      <w:pPr>
        <w:numPr>
          <w:ilvl w:val="0"/>
          <w:numId w:val="40"/>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 sklenitev posla pod ugodnejšimi pogoji,</w:t>
      </w:r>
    </w:p>
    <w:p w:rsidR="00D91B43" w:rsidRPr="00D91B43" w:rsidRDefault="00D91B43" w:rsidP="00D91B43">
      <w:pPr>
        <w:numPr>
          <w:ilvl w:val="0"/>
          <w:numId w:val="40"/>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 opustitev dolžnega nadzora nad izvajanjem pogodbenih obveznosti,</w:t>
      </w:r>
    </w:p>
    <w:p w:rsidR="00D91B43" w:rsidRPr="00D91B43" w:rsidRDefault="00D91B43" w:rsidP="00D91B43">
      <w:pPr>
        <w:numPr>
          <w:ilvl w:val="0"/>
          <w:numId w:val="40"/>
        </w:numPr>
        <w:tabs>
          <w:tab w:val="num" w:pos="0"/>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Stranki okvirnega sporazuma sta se dolžni vzdržati vsakršnih ravnanj, ki bi na podlagi vsebine iz 1. odstavka pomenila kršitev zakonskih določil.</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primeru, da kupec ugotovi domnevni obstoj dejanskega stanja iz 1. in 2. odstavka tega člena, je dolžan sprožiti postopek ugotavljanja ničnosti pogodbe ter o tem obvestiti pristojne organe pregona.</w:t>
      </w: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18. člen</w:t>
      </w:r>
    </w:p>
    <w:p w:rsidR="00D91B43" w:rsidRPr="00D91B43" w:rsidRDefault="00D91B43" w:rsidP="00D91B43">
      <w:pPr>
        <w:widowControl w:val="0"/>
        <w:spacing w:after="12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KONČNE DOLOČBE</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Stranki sporazuma soglašata, da vsi podatki, do katerih bi prišli z izvedbo tega okvirnega sporazuma, predstavljajo poslovno skrivnost in se zavezujeta, da bosta vse podatke skrbno varovali in uporabljali izključno v zvezi z izvedbo tega sporazuma</w:t>
      </w:r>
      <w:r w:rsidRPr="00D91B43">
        <w:rPr>
          <w:rFonts w:ascii="Arial" w:eastAsia="Times New Roman" w:hAnsi="Arial" w:cs="Arial"/>
          <w:color w:val="00B050"/>
          <w:sz w:val="20"/>
          <w:szCs w:val="20"/>
          <w:lang w:eastAsia="sl-SI"/>
        </w:rPr>
        <w:t xml:space="preserve"> </w:t>
      </w:r>
      <w:r w:rsidRPr="00D91B43">
        <w:rPr>
          <w:rFonts w:ascii="Arial" w:eastAsia="Times New Roman" w:hAnsi="Arial" w:cs="Arial"/>
          <w:sz w:val="20"/>
          <w:szCs w:val="20"/>
          <w:lang w:eastAsia="sl-SI"/>
        </w:rPr>
        <w:t>in pogodbe.</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Prodajalec se zavezuje, da brez izrecne pisne kupčeve privolitve ne bo objavljal ali se okoriščal </w:t>
      </w:r>
      <w:r w:rsidRPr="00D91B43">
        <w:rPr>
          <w:rFonts w:ascii="Arial" w:eastAsia="Times New Roman" w:hAnsi="Arial" w:cs="Arial"/>
          <w:color w:val="00B050"/>
          <w:sz w:val="20"/>
          <w:szCs w:val="20"/>
          <w:lang w:eastAsia="sl-SI"/>
        </w:rPr>
        <w:t>s</w:t>
      </w:r>
      <w:r w:rsidRPr="00D91B43">
        <w:rPr>
          <w:rFonts w:ascii="Arial" w:eastAsia="Times New Roman" w:hAnsi="Arial" w:cs="Arial"/>
          <w:sz w:val="20"/>
          <w:szCs w:val="20"/>
          <w:lang w:eastAsia="sl-SI"/>
        </w:rPr>
        <w:t xml:space="preserve"> kupčevimi poslovnimi skrivnostmi ali zaupnimi informacijami, do katerih je imel kot prodajalec dostop v času veljavnosti tega sporazuma ali po tem, če so ta gradiva označena interno oziroma zaupno.</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Stranki sporazuma se zavezujeta, da bosta na zahtevo nasprotne stranke vrnili vse dokumente in njihove kopije, pridobljene v okviru medsebojnega sodelovanja, ki vsebujejo podatke, ki predstavljajo poslovno skrivnost.</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Kupec lahko od prodajalca zahteva polno odškodnino za vso škodo, ki jo utrpi in ki izvira iz objave ali okoriščanja z kupčevimi poslovnimi skrivnostmi ali zaupnimi informacijami.</w:t>
      </w:r>
    </w:p>
    <w:p w:rsidR="00D91B43" w:rsidRPr="00D91B43" w:rsidRDefault="00D91B43" w:rsidP="00D91B43">
      <w:pPr>
        <w:spacing w:after="0" w:line="240" w:lineRule="auto"/>
        <w:ind w:left="567"/>
        <w:jc w:val="center"/>
        <w:rPr>
          <w:rFonts w:ascii="Arial" w:eastAsia="Times New Roman" w:hAnsi="Arial" w:cs="Arial"/>
          <w:b/>
          <w:color w:val="000000"/>
          <w:sz w:val="20"/>
          <w:szCs w:val="20"/>
          <w:lang w:eastAsia="sl-SI"/>
        </w:rPr>
      </w:pPr>
    </w:p>
    <w:p w:rsidR="00D91B43" w:rsidRPr="00D91B43" w:rsidRDefault="00D91B43" w:rsidP="00D91B43">
      <w:pPr>
        <w:spacing w:after="0" w:line="240" w:lineRule="auto"/>
        <w:ind w:left="567"/>
        <w:jc w:val="center"/>
        <w:rPr>
          <w:rFonts w:ascii="Arial" w:eastAsia="Times New Roman" w:hAnsi="Arial" w:cs="Arial"/>
          <w:b/>
          <w:color w:val="000000"/>
          <w:sz w:val="20"/>
          <w:szCs w:val="20"/>
          <w:lang w:eastAsia="sl-SI"/>
        </w:rPr>
      </w:pPr>
      <w:r w:rsidRPr="00D91B43">
        <w:rPr>
          <w:rFonts w:ascii="Arial" w:eastAsia="Times New Roman" w:hAnsi="Arial" w:cs="Arial"/>
          <w:b/>
          <w:color w:val="000000"/>
          <w:sz w:val="20"/>
          <w:szCs w:val="20"/>
          <w:lang w:eastAsia="sl-SI"/>
        </w:rPr>
        <w:t>19.člen</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Vse spore iz tega okvirnega sporazuma bosta stranki okvirnega sporazuma reševali sporazumno, če do sporazuma ne pride, bo spore reševalo stvarno in krajevno pristojno sodišče v Ljubljani.</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Odstop tega okvirnega sporazuma tretjemu je možen samo s pisnim soglasjem obeh pogodbenih strank.</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rsidR="00D91B43" w:rsidRPr="00D91B43" w:rsidRDefault="00D91B43" w:rsidP="00D91B43">
      <w:pPr>
        <w:spacing w:after="0" w:line="240" w:lineRule="auto"/>
        <w:rPr>
          <w:rFonts w:ascii="Arial" w:eastAsia="Times New Roman" w:hAnsi="Arial" w:cs="Arial"/>
          <w:color w:val="00B050"/>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V vsakem primeru lahko katera od pogodbenih strank od okvirnega sporazuma odstopi, s tem da glede na razlog odstopa izbere za nasprotno stran primeren čas ter poravna vse stroške, ki jih s tem povzroči.</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ind w:left="567"/>
        <w:jc w:val="center"/>
        <w:rPr>
          <w:rFonts w:ascii="Arial" w:eastAsia="Times New Roman" w:hAnsi="Arial" w:cs="Arial"/>
          <w:b/>
          <w:color w:val="000000"/>
          <w:sz w:val="20"/>
          <w:szCs w:val="20"/>
          <w:lang w:eastAsia="sl-SI"/>
        </w:rPr>
      </w:pPr>
      <w:r w:rsidRPr="00D91B43">
        <w:rPr>
          <w:rFonts w:ascii="Arial" w:eastAsia="Times New Roman" w:hAnsi="Arial" w:cs="Arial"/>
          <w:b/>
          <w:color w:val="000000"/>
          <w:sz w:val="20"/>
          <w:szCs w:val="20"/>
          <w:lang w:eastAsia="sl-SI"/>
        </w:rPr>
        <w:t xml:space="preserve">20. člen </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Stranki okvirnega sporazuma se dogovorita, da bosta pri tolmačenju posameznih določb okvirnega sporazuma uporabljali Obligacijski zakonik (Ur. l. RS št. </w:t>
      </w:r>
      <w:r w:rsidRPr="00D91B43">
        <w:rPr>
          <w:rFonts w:ascii="Arial" w:eastAsia="Times New Roman" w:hAnsi="Arial" w:cs="Arial"/>
          <w:color w:val="0D0D0D"/>
          <w:sz w:val="20"/>
          <w:szCs w:val="20"/>
          <w:lang w:eastAsia="sl-SI"/>
        </w:rPr>
        <w:t>97/2007 UPB-1</w:t>
      </w:r>
      <w:r w:rsidRPr="00D91B43">
        <w:rPr>
          <w:rFonts w:ascii="Arial" w:eastAsia="Times New Roman" w:hAnsi="Arial" w:cs="Arial"/>
          <w:sz w:val="20"/>
          <w:szCs w:val="20"/>
          <w:lang w:eastAsia="sl-SI"/>
        </w:rPr>
        <w:t>).</w:t>
      </w: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21. člen</w:t>
      </w:r>
    </w:p>
    <w:p w:rsidR="00D91B43" w:rsidRPr="00D91B43" w:rsidRDefault="00D91B43" w:rsidP="00D91B43">
      <w:pPr>
        <w:spacing w:after="0" w:line="240" w:lineRule="auto"/>
        <w:jc w:val="both"/>
        <w:rPr>
          <w:rFonts w:ascii="Arial" w:eastAsia="Times New Roman" w:hAnsi="Arial" w:cs="Arial"/>
          <w:strike/>
          <w:color w:val="0D0D0D"/>
          <w:sz w:val="20"/>
          <w:szCs w:val="20"/>
          <w:lang w:eastAsia="sl-SI"/>
        </w:rPr>
      </w:pPr>
      <w:r w:rsidRPr="00D91B43">
        <w:rPr>
          <w:rFonts w:ascii="Arial" w:eastAsia="Times New Roman" w:hAnsi="Arial" w:cs="Arial"/>
          <w:sz w:val="20"/>
          <w:szCs w:val="20"/>
          <w:lang w:eastAsia="sl-SI"/>
        </w:rPr>
        <w:t xml:space="preserve">Okvirni sporazum je sklenjen z dnem podpisa obeh strank okvirnega sporazuma. Stranki tega sporazuma sta soglasni, da </w:t>
      </w:r>
      <w:r w:rsidRPr="00D91B43">
        <w:rPr>
          <w:rFonts w:ascii="Arial" w:eastAsia="Times New Roman" w:hAnsi="Arial" w:cs="Arial"/>
          <w:color w:val="000000"/>
          <w:sz w:val="20"/>
          <w:szCs w:val="20"/>
          <w:lang w:eastAsia="sl-SI"/>
        </w:rPr>
        <w:t xml:space="preserve">sklepata ta okvirni sporazum za </w:t>
      </w:r>
      <w:r w:rsidRPr="00D91B43">
        <w:rPr>
          <w:rFonts w:ascii="Arial" w:eastAsia="Times New Roman" w:hAnsi="Arial" w:cs="Arial"/>
          <w:color w:val="0D0D0D"/>
          <w:sz w:val="20"/>
          <w:szCs w:val="20"/>
          <w:lang w:eastAsia="sl-SI"/>
        </w:rPr>
        <w:t xml:space="preserve">obdobje dveh let od dneva podpisa tega okvirnega sporazuma. </w:t>
      </w:r>
    </w:p>
    <w:p w:rsidR="00D91B43" w:rsidRPr="00D91B43" w:rsidRDefault="00D91B43" w:rsidP="00D91B43">
      <w:pPr>
        <w:spacing w:after="0" w:line="240" w:lineRule="auto"/>
        <w:jc w:val="both"/>
        <w:rPr>
          <w:rFonts w:ascii="Arial" w:eastAsia="Times New Roman" w:hAnsi="Arial" w:cs="Arial"/>
          <w:color w:val="00B050"/>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Kakršne koli spremembe tega okvirnega sporazuma in pogodbe so možne le v enaki , to je v pisni obliki in le izjemoma, vedno pa ob soglasju obeh pogodbenih strank, vendar le-te ne smejo biti v nasprotju z določili ZJN-3 in OZ.. Če katerakoli od določb okvirnega sporazuma je ali postane neveljavna, to ne vpliva na ostale določbe sporazuma. Neveljavna določba se nadomesti z veljavno, ki mora čim bolj ustrezati namenu, ki ga je želela doseči neveljavna določba.</w:t>
      </w:r>
    </w:p>
    <w:p w:rsidR="00D91B43" w:rsidRPr="00D91B43" w:rsidRDefault="00D91B43" w:rsidP="00D91B43">
      <w:pPr>
        <w:spacing w:after="0" w:line="240" w:lineRule="auto"/>
        <w:ind w:left="567"/>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22. člen</w:t>
      </w:r>
    </w:p>
    <w:p w:rsidR="00D91B43" w:rsidRPr="00D91B43" w:rsidRDefault="00D91B43" w:rsidP="00D91B43">
      <w:pPr>
        <w:spacing w:after="0" w:line="240" w:lineRule="auto"/>
        <w:jc w:val="both"/>
        <w:rPr>
          <w:rFonts w:ascii="Arial" w:eastAsia="Times New Roman" w:hAnsi="Arial" w:cs="Arial"/>
          <w:color w:val="0D0D0D"/>
          <w:sz w:val="20"/>
          <w:szCs w:val="20"/>
          <w:lang w:eastAsia="sl-SI"/>
        </w:rPr>
      </w:pPr>
      <w:r w:rsidRPr="00D91B43">
        <w:rPr>
          <w:rFonts w:ascii="Arial" w:eastAsia="Times New Roman" w:hAnsi="Arial" w:cs="Arial"/>
          <w:sz w:val="20"/>
          <w:szCs w:val="20"/>
          <w:lang w:eastAsia="sl-SI"/>
        </w:rPr>
        <w:t xml:space="preserve">Okvirni sporazum je sestavljen </w:t>
      </w:r>
      <w:r w:rsidRPr="00D91B43">
        <w:rPr>
          <w:rFonts w:ascii="Arial" w:eastAsia="Times New Roman" w:hAnsi="Arial" w:cs="Arial"/>
          <w:color w:val="0D0D0D"/>
          <w:sz w:val="20"/>
          <w:szCs w:val="20"/>
          <w:lang w:eastAsia="sl-SI"/>
        </w:rPr>
        <w:t>v štirih (4) enakih izvodih, od katerih prejme prodajalec en (1) izvod, kupec pa tri (3) izvode.</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tbl>
      <w:tblPr>
        <w:tblW w:w="10258" w:type="dxa"/>
        <w:tblLayout w:type="fixed"/>
        <w:tblCellMar>
          <w:left w:w="70" w:type="dxa"/>
          <w:right w:w="70" w:type="dxa"/>
        </w:tblCellMar>
        <w:tblLook w:val="0000" w:firstRow="0" w:lastRow="0" w:firstColumn="0" w:lastColumn="0" w:noHBand="0" w:noVBand="0"/>
      </w:tblPr>
      <w:tblGrid>
        <w:gridCol w:w="5130"/>
        <w:gridCol w:w="5128"/>
      </w:tblGrid>
      <w:tr w:rsidR="00D91B43" w:rsidRPr="00D91B43" w:rsidTr="00B5142D">
        <w:trPr>
          <w:trHeight w:val="82"/>
        </w:trPr>
        <w:tc>
          <w:tcPr>
            <w:tcW w:w="5130" w:type="dxa"/>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V ……………, dne ……………</w:t>
            </w:r>
          </w:p>
        </w:tc>
        <w:tc>
          <w:tcPr>
            <w:tcW w:w="5128" w:type="dxa"/>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V Ljubljani, dne ……………</w:t>
            </w:r>
          </w:p>
        </w:tc>
      </w:tr>
      <w:tr w:rsidR="00D91B43" w:rsidRPr="00D91B43" w:rsidTr="00B5142D">
        <w:tblPrEx>
          <w:jc w:val="center"/>
        </w:tblPrEx>
        <w:trPr>
          <w:trHeight w:val="1174"/>
          <w:jc w:val="center"/>
        </w:trPr>
        <w:tc>
          <w:tcPr>
            <w:tcW w:w="5130" w:type="dxa"/>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Prodajalec</w:t>
            </w:r>
          </w:p>
          <w:p w:rsidR="00D91B43" w:rsidRPr="00D91B43" w:rsidRDefault="00D91B43" w:rsidP="00D91B43">
            <w:pPr>
              <w:spacing w:after="0" w:line="240" w:lineRule="auto"/>
              <w:jc w:val="center"/>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5128" w:type="dxa"/>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Kupec</w:t>
            </w:r>
          </w:p>
          <w:p w:rsidR="00D91B43" w:rsidRPr="00D91B43" w:rsidRDefault="00D91B43" w:rsidP="00D91B43">
            <w:pPr>
              <w:spacing w:after="0" w:line="240" w:lineRule="auto"/>
              <w:ind w:right="360"/>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SŽ – Vleka in tehnika d.o.o.</w:t>
            </w: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Dušan </w:t>
            </w:r>
            <w:proofErr w:type="spellStart"/>
            <w:r w:rsidRPr="00D91B43">
              <w:rPr>
                <w:rFonts w:ascii="Arial" w:eastAsia="Times New Roman" w:hAnsi="Arial" w:cs="Arial"/>
                <w:sz w:val="20"/>
                <w:szCs w:val="20"/>
                <w:lang w:eastAsia="sl-SI"/>
              </w:rPr>
              <w:t>Žičkar</w:t>
            </w:r>
            <w:proofErr w:type="spellEnd"/>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Direktor</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ind w:left="4254" w:firstLine="709"/>
              <w:rPr>
                <w:rFonts w:ascii="Arial" w:eastAsia="Times New Roman" w:hAnsi="Arial" w:cs="Arial"/>
                <w:sz w:val="20"/>
                <w:szCs w:val="20"/>
                <w:lang w:eastAsia="sl-SI"/>
              </w:rPr>
            </w:pPr>
          </w:p>
        </w:tc>
      </w:tr>
    </w:tbl>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 xml:space="preserve">Obrazec </w:t>
      </w:r>
      <w:bookmarkEnd w:id="16"/>
      <w:r w:rsidRPr="00D91B43">
        <w:rPr>
          <w:rFonts w:ascii="Arial" w:eastAsia="Times New Roman" w:hAnsi="Arial" w:cs="Arial"/>
          <w:b/>
          <w:bCs/>
          <w:iCs/>
          <w:sz w:val="20"/>
          <w:szCs w:val="20"/>
          <w:lang w:eastAsia="sl-SI"/>
        </w:rPr>
        <w:t>4</w:t>
      </w:r>
      <w:bookmarkEnd w:id="17"/>
      <w:r w:rsidRPr="00D91B43">
        <w:rPr>
          <w:rFonts w:ascii="Arial" w:eastAsia="Times New Roman" w:hAnsi="Arial" w:cs="Arial"/>
          <w:b/>
          <w:bCs/>
          <w:iCs/>
          <w:sz w:val="20"/>
          <w:szCs w:val="20"/>
          <w:lang w:eastAsia="sl-SI"/>
        </w:rPr>
        <w:t>b</w:t>
      </w:r>
    </w:p>
    <w:p w:rsidR="00D91B43" w:rsidRPr="00D91B43" w:rsidRDefault="00D91B43" w:rsidP="00D91B43">
      <w:pPr>
        <w:autoSpaceDE w:val="0"/>
        <w:autoSpaceDN w:val="0"/>
        <w:adjustRightInd w:val="0"/>
        <w:spacing w:after="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center"/>
        <w:rPr>
          <w:rFonts w:ascii="Arial" w:eastAsia="Times New Roman" w:hAnsi="Arial" w:cs="Arial"/>
          <w:b/>
          <w:sz w:val="20"/>
          <w:szCs w:val="20"/>
          <w:lang w:eastAsia="sl-SI"/>
        </w:rPr>
      </w:pPr>
      <w:bookmarkStart w:id="21" w:name="_Hlk52281782"/>
      <w:r w:rsidRPr="00D91B43">
        <w:rPr>
          <w:rFonts w:ascii="Arial" w:eastAsia="Times New Roman" w:hAnsi="Arial" w:cs="Arial"/>
          <w:b/>
          <w:sz w:val="20"/>
          <w:szCs w:val="20"/>
          <w:lang w:eastAsia="sl-SI"/>
        </w:rPr>
        <w:t xml:space="preserve">VZOREC POGODBE </w:t>
      </w:r>
    </w:p>
    <w:bookmarkEnd w:id="21"/>
    <w:p w:rsidR="00D91B43" w:rsidRPr="00D91B43" w:rsidRDefault="00D91B43" w:rsidP="00D91B43">
      <w:pPr>
        <w:autoSpaceDE w:val="0"/>
        <w:autoSpaceDN w:val="0"/>
        <w:adjustRightInd w:val="0"/>
        <w:spacing w:after="0" w:line="240" w:lineRule="auto"/>
        <w:jc w:val="both"/>
        <w:rPr>
          <w:rFonts w:ascii="Arial" w:eastAsia="Times New Roman" w:hAnsi="Arial" w:cs="Arial"/>
          <w:b/>
          <w:sz w:val="20"/>
          <w:szCs w:val="20"/>
          <w:lang w:eastAsia="sl-SI"/>
        </w:rPr>
      </w:pPr>
    </w:p>
    <w:p w:rsidR="00D91B43" w:rsidRPr="00D91B43" w:rsidRDefault="00D91B43" w:rsidP="00D91B43">
      <w:pPr>
        <w:spacing w:after="0" w:line="276" w:lineRule="auto"/>
        <w:jc w:val="both"/>
        <w:rPr>
          <w:rFonts w:ascii="Arial" w:eastAsia="Times New Roman" w:hAnsi="Arial" w:cs="Arial"/>
          <w:sz w:val="20"/>
          <w:szCs w:val="20"/>
          <w:lang w:eastAsia="sl-SI"/>
        </w:rPr>
      </w:pPr>
      <w:r w:rsidRPr="00D91B43">
        <w:rPr>
          <w:rFonts w:ascii="Arial" w:eastAsia="Times New Roman" w:hAnsi="Arial" w:cs="Arial"/>
          <w:b/>
          <w:bCs/>
          <w:sz w:val="20"/>
          <w:szCs w:val="20"/>
          <w:lang w:eastAsia="sl-SI"/>
        </w:rPr>
        <w:t>SŽ – Vleka in tehnika, d.o.o.</w:t>
      </w:r>
      <w:r w:rsidRPr="00D91B43">
        <w:rPr>
          <w:rFonts w:ascii="Arial" w:eastAsia="Times New Roman" w:hAnsi="Arial" w:cs="Arial"/>
          <w:b/>
          <w:sz w:val="20"/>
          <w:szCs w:val="20"/>
          <w:lang w:eastAsia="sl-SI"/>
        </w:rPr>
        <w:t>, Zaloška cesta 217, SI - 1000 Ljubljana,</w:t>
      </w:r>
      <w:r w:rsidRPr="00D91B43">
        <w:rPr>
          <w:rFonts w:ascii="Arial" w:eastAsia="Times New Roman" w:hAnsi="Arial" w:cs="Arial"/>
          <w:sz w:val="20"/>
          <w:szCs w:val="20"/>
          <w:lang w:eastAsia="sl-SI"/>
        </w:rPr>
        <w:t xml:space="preserve"> </w:t>
      </w:r>
    </w:p>
    <w:p w:rsidR="00D91B43" w:rsidRPr="00D91B43" w:rsidRDefault="00D91B43" w:rsidP="00D91B43">
      <w:pPr>
        <w:spacing w:after="0" w:line="276"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Registrirano pri Okrožnem sodišču v Ljubljani, Registrski vložek: 1/25961/00, Osnovni kapital 26.068.145,42 EUR, TRR SI56 02921-0018534804 NLB, </w:t>
      </w:r>
      <w:proofErr w:type="spellStart"/>
      <w:r w:rsidRPr="00D91B43">
        <w:rPr>
          <w:rFonts w:ascii="Arial" w:eastAsia="Times New Roman" w:hAnsi="Arial" w:cs="Arial"/>
          <w:sz w:val="20"/>
          <w:szCs w:val="20"/>
          <w:lang w:eastAsia="sl-SI"/>
        </w:rPr>
        <w:t>d.d</w:t>
      </w:r>
      <w:proofErr w:type="spellEnd"/>
      <w:r w:rsidRPr="00D91B43">
        <w:rPr>
          <w:rFonts w:ascii="Arial" w:eastAsia="Times New Roman" w:hAnsi="Arial" w:cs="Arial"/>
          <w:sz w:val="20"/>
          <w:szCs w:val="20"/>
          <w:lang w:eastAsia="sl-SI"/>
        </w:rPr>
        <w:t>., davčni zavezanec, Identifikacijska številka za DDV: SI99181762,  ki ga zastopa direktor Dušan ŽIČKAR, (v nadaljnjem besedilu: KUPEC)</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in</w:t>
      </w:r>
    </w:p>
    <w:p w:rsidR="00D91B43" w:rsidRPr="00D91B43" w:rsidRDefault="00D91B43" w:rsidP="00D91B43">
      <w:pPr>
        <w:spacing w:after="0" w:line="276"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76"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Registrirano pri ……………………………………, Registrski vložek ……………………………………………, Osnovni kapital: .……………………………, Identifikacijska številka za DDV:………………………………………………………, </w:t>
      </w:r>
    </w:p>
    <w:p w:rsidR="00D91B43" w:rsidRPr="00D91B43" w:rsidRDefault="00D91B43" w:rsidP="00D91B43">
      <w:pPr>
        <w:spacing w:after="0" w:line="276" w:lineRule="auto"/>
        <w:rPr>
          <w:rFonts w:ascii="Arial" w:eastAsia="Times New Roman" w:hAnsi="Arial" w:cs="Arial"/>
          <w:b/>
          <w:sz w:val="20"/>
          <w:szCs w:val="20"/>
          <w:lang w:eastAsia="sl-SI"/>
        </w:rPr>
      </w:pPr>
      <w:r w:rsidRPr="00D91B43">
        <w:rPr>
          <w:rFonts w:ascii="Arial" w:eastAsia="Times New Roman" w:hAnsi="Arial" w:cs="Arial"/>
          <w:sz w:val="20"/>
          <w:szCs w:val="20"/>
          <w:lang w:eastAsia="sl-SI"/>
        </w:rPr>
        <w:t xml:space="preserve">ki ga zastopa ……………………………………………… (v nadaljnjem besedilu: PRODAJALEC) </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sklepata naslednjo</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POGODBO NAB št.: ….. /2023/28</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Pogodbeni stranki uvodoma ugotavljata: </w:t>
      </w:r>
    </w:p>
    <w:p w:rsidR="00D91B43" w:rsidRPr="00D91B43" w:rsidRDefault="00D91B43" w:rsidP="00D91B43">
      <w:pPr>
        <w:widowControl w:val="0"/>
        <w:numPr>
          <w:ilvl w:val="0"/>
          <w:numId w:val="38"/>
        </w:numPr>
        <w:autoSpaceDE w:val="0"/>
        <w:autoSpaceDN w:val="0"/>
        <w:adjustRightInd w:val="0"/>
        <w:spacing w:after="0" w:line="276" w:lineRule="auto"/>
        <w:ind w:left="284" w:hanging="284"/>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da je kupec izvedel javno naročilo objavljeno na Portalu javnih naročil, št. objave ………… z dne ……… </w:t>
      </w:r>
      <w:r w:rsidRPr="00D91B43">
        <w:rPr>
          <w:rFonts w:ascii="Arial" w:eastAsia="Times New Roman" w:hAnsi="Arial" w:cs="Arial"/>
          <w:bCs/>
          <w:sz w:val="20"/>
          <w:szCs w:val="20"/>
          <w:lang w:eastAsia="sl-SI"/>
        </w:rPr>
        <w:t>ter</w:t>
      </w:r>
      <w:r w:rsidRPr="00D91B43">
        <w:rPr>
          <w:rFonts w:ascii="Arial" w:eastAsia="Times New Roman" w:hAnsi="Arial" w:cs="Arial"/>
          <w:sz w:val="20"/>
          <w:szCs w:val="20"/>
          <w:lang w:eastAsia="sl-SI"/>
        </w:rPr>
        <w:t xml:space="preserve"> na portalu TED (Tender </w:t>
      </w:r>
      <w:proofErr w:type="spellStart"/>
      <w:r w:rsidRPr="00D91B43">
        <w:rPr>
          <w:rFonts w:ascii="Arial" w:eastAsia="Times New Roman" w:hAnsi="Arial" w:cs="Arial"/>
          <w:sz w:val="20"/>
          <w:szCs w:val="20"/>
          <w:lang w:eastAsia="sl-SI"/>
        </w:rPr>
        <w:t>Electronic</w:t>
      </w:r>
      <w:proofErr w:type="spellEnd"/>
      <w:r w:rsidRPr="00D91B43">
        <w:rPr>
          <w:rFonts w:ascii="Arial" w:eastAsia="Times New Roman" w:hAnsi="Arial" w:cs="Arial"/>
          <w:sz w:val="20"/>
          <w:szCs w:val="20"/>
          <w:lang w:eastAsia="sl-SI"/>
        </w:rPr>
        <w:t xml:space="preserve"> </w:t>
      </w:r>
      <w:proofErr w:type="spellStart"/>
      <w:r w:rsidRPr="00D91B43">
        <w:rPr>
          <w:rFonts w:ascii="Arial" w:eastAsia="Times New Roman" w:hAnsi="Arial" w:cs="Arial"/>
          <w:sz w:val="20"/>
          <w:szCs w:val="20"/>
          <w:lang w:eastAsia="sl-SI"/>
        </w:rPr>
        <w:t>Daily</w:t>
      </w:r>
      <w:proofErr w:type="spellEnd"/>
      <w:r w:rsidRPr="00D91B43">
        <w:rPr>
          <w:rFonts w:ascii="Arial" w:eastAsia="Times New Roman" w:hAnsi="Arial" w:cs="Arial"/>
          <w:sz w:val="20"/>
          <w:szCs w:val="20"/>
          <w:lang w:eastAsia="sl-SI"/>
        </w:rPr>
        <w:t xml:space="preserve">) pod oznako </w:t>
      </w:r>
      <w:r w:rsidRPr="00D91B43">
        <w:rPr>
          <w:rFonts w:ascii="Arial" w:eastAsia="Times New Roman" w:hAnsi="Arial" w:cs="Arial"/>
          <w:bCs/>
          <w:sz w:val="20"/>
          <w:szCs w:val="20"/>
          <w:lang w:eastAsia="sl-SI"/>
        </w:rPr>
        <w:t xml:space="preserve">……………… </w:t>
      </w:r>
      <w:r w:rsidRPr="00D91B43">
        <w:rPr>
          <w:rFonts w:ascii="Arial" w:eastAsia="Times New Roman" w:hAnsi="Arial" w:cs="Arial"/>
          <w:sz w:val="20"/>
          <w:szCs w:val="20"/>
          <w:lang w:eastAsia="sl-SI"/>
        </w:rPr>
        <w:t>z dne …………… za dobavo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 – 2024«</w:t>
      </w:r>
    </w:p>
    <w:p w:rsidR="00D91B43" w:rsidRPr="00D91B43" w:rsidRDefault="00D91B43" w:rsidP="00D91B43">
      <w:pPr>
        <w:widowControl w:val="0"/>
        <w:numPr>
          <w:ilvl w:val="0"/>
          <w:numId w:val="38"/>
        </w:numPr>
        <w:autoSpaceDE w:val="0"/>
        <w:autoSpaceDN w:val="0"/>
        <w:adjustRightInd w:val="0"/>
        <w:spacing w:after="0" w:line="276" w:lineRule="auto"/>
        <w:ind w:left="284" w:hanging="284"/>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da je bil  dobavitelj izbran za izvedbo javnega naročila po zgornji objavi in je z njim sklenjen Okvirni sporazum št. ………………</w:t>
      </w:r>
    </w:p>
    <w:p w:rsidR="00D91B43" w:rsidRPr="00D91B43" w:rsidRDefault="00D91B43" w:rsidP="00D91B43">
      <w:pPr>
        <w:numPr>
          <w:ilvl w:val="0"/>
          <w:numId w:val="38"/>
        </w:numPr>
        <w:spacing w:after="0" w:line="276" w:lineRule="auto"/>
        <w:ind w:left="284" w:hanging="284"/>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da je bil dobavitelj v skladu z določbami sklenjenega okvirnega sporazuma in na podlagi Povabila k oddaji ponudbe kot najugodnejši dobavitelj izbran za dobavo ………...</w:t>
      </w:r>
    </w:p>
    <w:p w:rsidR="00D91B43" w:rsidRPr="00D91B43" w:rsidRDefault="00D91B43" w:rsidP="00D91B43">
      <w:pPr>
        <w:tabs>
          <w:tab w:val="left" w:pos="6345"/>
        </w:tabs>
        <w:spacing w:after="0" w:line="240" w:lineRule="auto"/>
        <w:rPr>
          <w:rFonts w:ascii="Arial" w:eastAsia="Times New Roman" w:hAnsi="Arial" w:cs="Arial"/>
          <w:b/>
          <w:sz w:val="20"/>
          <w:szCs w:val="20"/>
          <w:lang w:eastAsia="sl-SI"/>
        </w:rPr>
      </w:pPr>
    </w:p>
    <w:p w:rsidR="00D91B43" w:rsidRPr="00D91B43" w:rsidRDefault="00D91B43" w:rsidP="00D91B43">
      <w:pPr>
        <w:tabs>
          <w:tab w:val="left" w:pos="6345"/>
        </w:tabs>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I. PREDMET POGODBE</w:t>
      </w: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 člen</w:t>
      </w:r>
    </w:p>
    <w:p w:rsidR="00D91B43" w:rsidRPr="00D91B43" w:rsidRDefault="00D91B43" w:rsidP="00D91B43">
      <w:pPr>
        <w:keepLines/>
        <w:spacing w:after="0" w:line="240" w:lineRule="auto"/>
        <w:jc w:val="both"/>
        <w:rPr>
          <w:rFonts w:ascii="Arial" w:eastAsia="Times New Roman" w:hAnsi="Arial" w:cs="Arial"/>
          <w:color w:val="000000"/>
          <w:sz w:val="20"/>
          <w:szCs w:val="20"/>
          <w:lang w:eastAsia="sl-SI"/>
        </w:rPr>
      </w:pPr>
      <w:r w:rsidRPr="00D91B43">
        <w:rPr>
          <w:rFonts w:ascii="Arial" w:eastAsia="Times New Roman" w:hAnsi="Arial" w:cs="Arial"/>
          <w:sz w:val="20"/>
          <w:szCs w:val="20"/>
          <w:lang w:eastAsia="sl-SI"/>
        </w:rPr>
        <w:t xml:space="preserve">S to pogodbo se pogodbeni stranki dogovorita o </w:t>
      </w:r>
      <w:bookmarkStart w:id="22" w:name="_Hlk52283478"/>
      <w:r w:rsidRPr="00D91B43">
        <w:rPr>
          <w:rFonts w:ascii="Arial" w:eastAsia="Times New Roman" w:hAnsi="Arial" w:cs="Arial"/>
          <w:sz w:val="20"/>
          <w:szCs w:val="20"/>
          <w:lang w:eastAsia="sl-SI"/>
        </w:rPr>
        <w:t xml:space="preserve">dobavi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kolesnih obročev in osi iz sklopa ……</w:t>
      </w:r>
      <w:bookmarkEnd w:id="22"/>
      <w:r w:rsidRPr="00D91B43">
        <w:rPr>
          <w:rFonts w:ascii="Arial" w:eastAsia="Times New Roman" w:hAnsi="Arial" w:cs="Arial"/>
          <w:sz w:val="20"/>
          <w:szCs w:val="20"/>
          <w:lang w:eastAsia="sl-SI"/>
        </w:rPr>
        <w:t xml:space="preserve"> na podlagi predračuna št. …………… z dne……………, ki je sestavni del pogodbe, s katerim je skladna tudi kakovost, količina in pogodbena cena </w:t>
      </w:r>
      <w:r w:rsidRPr="00D91B43">
        <w:rPr>
          <w:rFonts w:ascii="Arial" w:eastAsia="Times New Roman" w:hAnsi="Arial" w:cs="Arial"/>
          <w:color w:val="000000"/>
          <w:sz w:val="20"/>
          <w:szCs w:val="20"/>
          <w:lang w:eastAsia="sl-SI"/>
        </w:rPr>
        <w:t>(Priloga 1).</w:t>
      </w:r>
    </w:p>
    <w:tbl>
      <w:tblPr>
        <w:tblW w:w="10480" w:type="dxa"/>
        <w:tblCellMar>
          <w:left w:w="70" w:type="dxa"/>
          <w:right w:w="70" w:type="dxa"/>
        </w:tblCellMar>
        <w:tblLook w:val="04A0" w:firstRow="1" w:lastRow="0" w:firstColumn="1" w:lastColumn="0" w:noHBand="0" w:noVBand="1"/>
      </w:tblPr>
      <w:tblGrid>
        <w:gridCol w:w="685"/>
        <w:gridCol w:w="5684"/>
        <w:gridCol w:w="992"/>
        <w:gridCol w:w="1418"/>
        <w:gridCol w:w="1701"/>
      </w:tblGrid>
      <w:tr w:rsidR="00D91B43" w:rsidRPr="00D91B43" w:rsidTr="00B5142D">
        <w:trPr>
          <w:trHeight w:val="825"/>
        </w:trPr>
        <w:tc>
          <w:tcPr>
            <w:tcW w:w="685" w:type="dxa"/>
            <w:tcBorders>
              <w:top w:val="single" w:sz="8" w:space="0" w:color="auto"/>
              <w:left w:val="single" w:sz="8" w:space="0" w:color="auto"/>
              <w:bottom w:val="single" w:sz="12" w:space="0" w:color="auto"/>
              <w:right w:val="single" w:sz="4" w:space="0" w:color="auto"/>
            </w:tcBorders>
            <w:shd w:val="clear" w:color="000000" w:fill="BFBFB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Sklop</w:t>
            </w:r>
          </w:p>
        </w:tc>
        <w:tc>
          <w:tcPr>
            <w:tcW w:w="5684" w:type="dxa"/>
            <w:tcBorders>
              <w:top w:val="single" w:sz="8" w:space="0" w:color="auto"/>
              <w:left w:val="nil"/>
              <w:bottom w:val="single" w:sz="12" w:space="0" w:color="auto"/>
              <w:right w:val="single" w:sz="4" w:space="0" w:color="auto"/>
            </w:tcBorders>
            <w:shd w:val="clear" w:color="000000" w:fill="BFBFB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Naziv blaga</w:t>
            </w:r>
          </w:p>
        </w:tc>
        <w:tc>
          <w:tcPr>
            <w:tcW w:w="992" w:type="dxa"/>
            <w:tcBorders>
              <w:top w:val="single" w:sz="8" w:space="0" w:color="auto"/>
              <w:left w:val="nil"/>
              <w:bottom w:val="single" w:sz="12" w:space="0" w:color="auto"/>
              <w:right w:val="single" w:sz="4" w:space="0" w:color="auto"/>
            </w:tcBorders>
            <w:shd w:val="clear" w:color="000000" w:fill="BFBFBF"/>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Količina v kosih</w:t>
            </w:r>
          </w:p>
        </w:tc>
        <w:tc>
          <w:tcPr>
            <w:tcW w:w="1418" w:type="dxa"/>
            <w:tcBorders>
              <w:top w:val="single" w:sz="8" w:space="0" w:color="auto"/>
              <w:left w:val="nil"/>
              <w:bottom w:val="single" w:sz="12" w:space="0" w:color="auto"/>
              <w:right w:val="single" w:sz="4" w:space="0" w:color="auto"/>
            </w:tcBorders>
            <w:shd w:val="clear" w:color="000000" w:fill="BFBFBF"/>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Cena na kos v EUR brez DDV</w:t>
            </w:r>
          </w:p>
        </w:tc>
        <w:tc>
          <w:tcPr>
            <w:tcW w:w="1701" w:type="dxa"/>
            <w:tcBorders>
              <w:top w:val="single" w:sz="8" w:space="0" w:color="auto"/>
              <w:left w:val="nil"/>
              <w:bottom w:val="single" w:sz="12" w:space="0" w:color="auto"/>
              <w:right w:val="single" w:sz="8" w:space="0" w:color="auto"/>
            </w:tcBorders>
            <w:shd w:val="clear" w:color="000000" w:fill="BFBFBF"/>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Skupna vrednost sklopa v EUR brez DDV</w:t>
            </w:r>
          </w:p>
        </w:tc>
      </w:tr>
      <w:tr w:rsidR="00D91B43" w:rsidRPr="00D91B43" w:rsidTr="00B5142D">
        <w:trPr>
          <w:trHeight w:val="510"/>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w:t>
            </w:r>
          </w:p>
        </w:tc>
        <w:tc>
          <w:tcPr>
            <w:tcW w:w="5684" w:type="dxa"/>
            <w:tcBorders>
              <w:top w:val="single" w:sz="12" w:space="0" w:color="auto"/>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prosta KD EMG 310 2542050059511 kat.SP2 str.116</w:t>
            </w:r>
          </w:p>
        </w:tc>
        <w:tc>
          <w:tcPr>
            <w:tcW w:w="992" w:type="dxa"/>
            <w:tcBorders>
              <w:top w:val="single" w:sz="12" w:space="0" w:color="auto"/>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10</w:t>
            </w:r>
          </w:p>
        </w:tc>
        <w:tc>
          <w:tcPr>
            <w:tcW w:w="1418" w:type="dxa"/>
            <w:tcBorders>
              <w:top w:val="single" w:sz="12" w:space="0" w:color="auto"/>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single" w:sz="12" w:space="0" w:color="auto"/>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5.</w:t>
            </w: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1090/1255/143 B5T ZA LOK 342/362</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vMerge w:val="restart"/>
            <w:tcBorders>
              <w:top w:val="nil"/>
              <w:left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8.</w:t>
            </w: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 luknjami 455.0.221.000.18 za ELOK 541</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vMerge/>
            <w:tcBorders>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brez lukenj 455.0.221.000.19 za ELOK 541</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40</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9.</w:t>
            </w: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940/1105/143 B5T ZA LOK 642/643</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32</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10.</w:t>
            </w: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za DLOK 642/643</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32</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15.</w:t>
            </w: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640/785/138 B5T ZA DMV 713/715</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4</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16.</w:t>
            </w:r>
          </w:p>
        </w:tc>
        <w:tc>
          <w:tcPr>
            <w:tcW w:w="5684" w:type="dxa"/>
            <w:tcBorders>
              <w:top w:val="nil"/>
              <w:left w:val="nil"/>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BA 002 - SŽ JN (22,5t) za tovorne vagone</w:t>
            </w:r>
          </w:p>
        </w:tc>
        <w:tc>
          <w:tcPr>
            <w:tcW w:w="992"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250</w:t>
            </w:r>
          </w:p>
        </w:tc>
        <w:tc>
          <w:tcPr>
            <w:tcW w:w="1418" w:type="dxa"/>
            <w:tcBorders>
              <w:top w:val="nil"/>
              <w:left w:val="nil"/>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4"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685" w:type="dxa"/>
            <w:tcBorders>
              <w:top w:val="nil"/>
              <w:left w:val="single" w:sz="8" w:space="0" w:color="auto"/>
              <w:bottom w:val="single" w:sz="12"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17.</w:t>
            </w:r>
          </w:p>
        </w:tc>
        <w:tc>
          <w:tcPr>
            <w:tcW w:w="5684" w:type="dxa"/>
            <w:tcBorders>
              <w:top w:val="nil"/>
              <w:left w:val="nil"/>
              <w:bottom w:val="single" w:sz="12"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PLOŠČA MONOBLOK FI 920 MM SŽ-SV-07-05 za potniške vagone</w:t>
            </w:r>
          </w:p>
        </w:tc>
        <w:tc>
          <w:tcPr>
            <w:tcW w:w="992" w:type="dxa"/>
            <w:tcBorders>
              <w:top w:val="nil"/>
              <w:left w:val="nil"/>
              <w:bottom w:val="single" w:sz="12"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80</w:t>
            </w:r>
          </w:p>
        </w:tc>
        <w:tc>
          <w:tcPr>
            <w:tcW w:w="1418" w:type="dxa"/>
            <w:tcBorders>
              <w:top w:val="nil"/>
              <w:left w:val="nil"/>
              <w:bottom w:val="single" w:sz="12"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c>
          <w:tcPr>
            <w:tcW w:w="1701" w:type="dxa"/>
            <w:tcBorders>
              <w:top w:val="nil"/>
              <w:left w:val="nil"/>
              <w:bottom w:val="single" w:sz="12" w:space="0" w:color="auto"/>
              <w:right w:val="single" w:sz="8"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w:t>
            </w:r>
          </w:p>
        </w:tc>
      </w:tr>
      <w:tr w:rsidR="00D91B43" w:rsidRPr="00D91B43" w:rsidTr="00B5142D">
        <w:trPr>
          <w:trHeight w:val="510"/>
        </w:trPr>
        <w:tc>
          <w:tcPr>
            <w:tcW w:w="7361" w:type="dxa"/>
            <w:gridSpan w:val="3"/>
            <w:tcBorders>
              <w:top w:val="single" w:sz="12" w:space="0" w:color="auto"/>
              <w:left w:val="single" w:sz="8" w:space="0" w:color="auto"/>
              <w:bottom w:val="single" w:sz="4" w:space="0" w:color="auto"/>
              <w:right w:val="single" w:sz="4" w:space="0" w:color="auto"/>
            </w:tcBorders>
            <w:shd w:val="clear" w:color="auto" w:fill="auto"/>
            <w:vAlign w:val="center"/>
            <w:hideMark/>
          </w:tcPr>
          <w:p w:rsidR="00D91B43" w:rsidRPr="00D91B43" w:rsidRDefault="00D91B43" w:rsidP="00D91B43">
            <w:pPr>
              <w:spacing w:after="0" w:line="240" w:lineRule="auto"/>
              <w:jc w:val="right"/>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Skupna vrednost v EUR brez DDV</w:t>
            </w:r>
          </w:p>
        </w:tc>
        <w:tc>
          <w:tcPr>
            <w:tcW w:w="3119" w:type="dxa"/>
            <w:gridSpan w:val="2"/>
            <w:tcBorders>
              <w:top w:val="single" w:sz="12" w:space="0" w:color="auto"/>
              <w:left w:val="nil"/>
              <w:bottom w:val="single" w:sz="4" w:space="0" w:color="auto"/>
              <w:right w:val="single" w:sz="8" w:space="0" w:color="000000"/>
            </w:tcBorders>
            <w:shd w:val="clear" w:color="auto" w:fill="auto"/>
            <w:noWrap/>
            <w:vAlign w:val="bottom"/>
            <w:hideMark/>
          </w:tcPr>
          <w:p w:rsidR="00D91B43" w:rsidRPr="00D91B43" w:rsidRDefault="00D91B43" w:rsidP="00D91B43">
            <w:pPr>
              <w:spacing w:after="0" w:line="240" w:lineRule="auto"/>
              <w:jc w:val="center"/>
              <w:rPr>
                <w:rFonts w:ascii="Calibri" w:eastAsia="Times New Roman" w:hAnsi="Calibri" w:cs="Calibri"/>
                <w:color w:val="000000"/>
                <w:sz w:val="20"/>
                <w:szCs w:val="20"/>
                <w:lang w:eastAsia="sl-SI"/>
              </w:rPr>
            </w:pPr>
            <w:r w:rsidRPr="00D91B43">
              <w:rPr>
                <w:rFonts w:ascii="Calibri" w:eastAsia="Times New Roman" w:hAnsi="Calibri" w:cs="Calibri"/>
                <w:color w:val="000000"/>
                <w:sz w:val="20"/>
                <w:szCs w:val="20"/>
                <w:lang w:eastAsia="sl-SI"/>
              </w:rPr>
              <w:t> </w:t>
            </w:r>
          </w:p>
        </w:tc>
      </w:tr>
      <w:tr w:rsidR="00D91B43" w:rsidRPr="00D91B43" w:rsidTr="00B5142D">
        <w:trPr>
          <w:trHeight w:val="510"/>
        </w:trPr>
        <w:tc>
          <w:tcPr>
            <w:tcW w:w="7361"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rsidR="00D91B43" w:rsidRPr="00D91B43" w:rsidRDefault="00D91B43" w:rsidP="00D91B43">
            <w:pPr>
              <w:spacing w:after="0" w:line="240" w:lineRule="auto"/>
              <w:jc w:val="right"/>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Skupaj DDV 22%</w:t>
            </w:r>
          </w:p>
        </w:tc>
        <w:tc>
          <w:tcPr>
            <w:tcW w:w="3119" w:type="dxa"/>
            <w:gridSpan w:val="2"/>
            <w:tcBorders>
              <w:top w:val="single" w:sz="4" w:space="0" w:color="auto"/>
              <w:left w:val="nil"/>
              <w:bottom w:val="single" w:sz="4" w:space="0" w:color="auto"/>
              <w:right w:val="single" w:sz="8" w:space="0" w:color="000000"/>
            </w:tcBorders>
            <w:shd w:val="clear" w:color="auto" w:fill="auto"/>
            <w:noWrap/>
            <w:vAlign w:val="bottom"/>
            <w:hideMark/>
          </w:tcPr>
          <w:p w:rsidR="00D91B43" w:rsidRPr="00D91B43" w:rsidRDefault="00D91B43" w:rsidP="00D91B43">
            <w:pPr>
              <w:spacing w:after="0" w:line="240" w:lineRule="auto"/>
              <w:jc w:val="center"/>
              <w:rPr>
                <w:rFonts w:ascii="Calibri" w:eastAsia="Times New Roman" w:hAnsi="Calibri" w:cs="Calibri"/>
                <w:color w:val="000000"/>
                <w:sz w:val="20"/>
                <w:szCs w:val="20"/>
                <w:lang w:eastAsia="sl-SI"/>
              </w:rPr>
            </w:pPr>
            <w:r w:rsidRPr="00D91B43">
              <w:rPr>
                <w:rFonts w:ascii="Calibri" w:eastAsia="Times New Roman" w:hAnsi="Calibri" w:cs="Calibri"/>
                <w:color w:val="000000"/>
                <w:sz w:val="20"/>
                <w:szCs w:val="20"/>
                <w:lang w:eastAsia="sl-SI"/>
              </w:rPr>
              <w:t> </w:t>
            </w:r>
          </w:p>
        </w:tc>
      </w:tr>
      <w:tr w:rsidR="00D91B43" w:rsidRPr="00D91B43" w:rsidTr="00B5142D">
        <w:trPr>
          <w:trHeight w:val="510"/>
        </w:trPr>
        <w:tc>
          <w:tcPr>
            <w:tcW w:w="7361"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rsidR="00D91B43" w:rsidRPr="00D91B43" w:rsidRDefault="00D91B43" w:rsidP="00D91B43">
            <w:pPr>
              <w:spacing w:after="0" w:line="240" w:lineRule="auto"/>
              <w:jc w:val="right"/>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Skupna vrednost v EUR z DDV</w:t>
            </w:r>
          </w:p>
        </w:tc>
        <w:tc>
          <w:tcPr>
            <w:tcW w:w="3119" w:type="dxa"/>
            <w:gridSpan w:val="2"/>
            <w:tcBorders>
              <w:top w:val="single" w:sz="4" w:space="0" w:color="auto"/>
              <w:left w:val="nil"/>
              <w:bottom w:val="single" w:sz="8" w:space="0" w:color="auto"/>
              <w:right w:val="single" w:sz="8" w:space="0" w:color="000000"/>
            </w:tcBorders>
            <w:shd w:val="clear" w:color="auto" w:fill="auto"/>
            <w:noWrap/>
            <w:vAlign w:val="bottom"/>
            <w:hideMark/>
          </w:tcPr>
          <w:p w:rsidR="00D91B43" w:rsidRPr="00D91B43" w:rsidRDefault="00D91B43" w:rsidP="00D91B43">
            <w:pPr>
              <w:spacing w:after="0" w:line="240" w:lineRule="auto"/>
              <w:jc w:val="center"/>
              <w:rPr>
                <w:rFonts w:ascii="Calibri" w:eastAsia="Times New Roman" w:hAnsi="Calibri" w:cs="Calibri"/>
                <w:color w:val="000000"/>
                <w:sz w:val="20"/>
                <w:szCs w:val="20"/>
                <w:lang w:eastAsia="sl-SI"/>
              </w:rPr>
            </w:pPr>
            <w:r w:rsidRPr="00D91B43">
              <w:rPr>
                <w:rFonts w:ascii="Calibri" w:eastAsia="Times New Roman" w:hAnsi="Calibri" w:cs="Calibri"/>
                <w:color w:val="000000"/>
                <w:sz w:val="20"/>
                <w:szCs w:val="20"/>
                <w:lang w:eastAsia="sl-SI"/>
              </w:rPr>
              <w:t> </w:t>
            </w:r>
          </w:p>
        </w:tc>
      </w:tr>
    </w:tbl>
    <w:p w:rsidR="00D91B43" w:rsidRPr="00D91B43" w:rsidRDefault="00D91B43" w:rsidP="00D91B43">
      <w:pPr>
        <w:keepLines/>
        <w:spacing w:after="0" w:line="240" w:lineRule="auto"/>
        <w:jc w:val="both"/>
        <w:rPr>
          <w:rFonts w:ascii="Arial" w:eastAsia="Times New Roman" w:hAnsi="Arial" w:cs="Arial"/>
          <w:color w:val="000000"/>
          <w:sz w:val="20"/>
          <w:szCs w:val="20"/>
          <w:lang w:eastAsia="sl-SI"/>
        </w:rPr>
      </w:pPr>
    </w:p>
    <w:p w:rsidR="00D91B43" w:rsidRPr="00D91B43" w:rsidRDefault="00D91B43" w:rsidP="00D91B43">
      <w:pPr>
        <w:tabs>
          <w:tab w:val="left" w:pos="851"/>
        </w:tabs>
        <w:spacing w:after="0" w:line="240" w:lineRule="auto"/>
        <w:jc w:val="both"/>
        <w:rPr>
          <w:rFonts w:ascii="Arial" w:eastAsia="Times New Roman" w:hAnsi="Arial" w:cs="Arial"/>
          <w:sz w:val="20"/>
          <w:szCs w:val="20"/>
          <w:lang w:eastAsia="sl-SI"/>
        </w:rPr>
      </w:pPr>
      <w:r w:rsidRPr="00D91B43">
        <w:rPr>
          <w:rFonts w:ascii="Arial" w:eastAsia="Times New Roman" w:hAnsi="Arial" w:cs="Arial"/>
          <w:color w:val="0D0D0D"/>
          <w:sz w:val="20"/>
          <w:szCs w:val="20"/>
          <w:lang w:eastAsia="sl-SI"/>
        </w:rPr>
        <w:t>Količine so fiksne za sklope 1, 5, 8, 9, 10 in 15, za sklopa 16 in 17 bo m</w:t>
      </w:r>
      <w:r w:rsidRPr="00D91B43">
        <w:rPr>
          <w:rFonts w:ascii="Arial" w:eastAsia="Times New Roman" w:hAnsi="Arial" w:cs="Arial"/>
          <w:sz w:val="20"/>
          <w:szCs w:val="20"/>
          <w:lang w:eastAsia="sl-SI"/>
        </w:rPr>
        <w:t>ožno odstopanje (zmanjšanje oziroma povečanje) količinskega obsega v višini +25 % oziroma -25 %.</w:t>
      </w:r>
    </w:p>
    <w:p w:rsidR="00D91B43" w:rsidRPr="00D91B43" w:rsidRDefault="00D91B43" w:rsidP="00D91B43">
      <w:pPr>
        <w:autoSpaceDE w:val="0"/>
        <w:autoSpaceDN w:val="0"/>
        <w:adjustRightInd w:val="0"/>
        <w:spacing w:after="0" w:line="252" w:lineRule="auto"/>
        <w:jc w:val="both"/>
        <w:rPr>
          <w:rFonts w:ascii="Arial" w:eastAsia="Times New Roman" w:hAnsi="Arial" w:cs="Arial"/>
          <w:color w:val="000000"/>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II. CENA IN ROK DOBAVE</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 člen</w:t>
      </w:r>
    </w:p>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Skupna pogodbena vrednost je določena na podlagi predračuna št. ……… z dne ……..in sicer znaša:</w:t>
      </w:r>
    </w:p>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40" w:lineRule="auto"/>
        <w:jc w:val="both"/>
        <w:rPr>
          <w:rFonts w:ascii="Arial" w:eastAsia="Times New Roman" w:hAnsi="Arial" w:cs="Arial"/>
          <w:color w:val="FF0000"/>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bookmarkStart w:id="23" w:name="_Hlk94788824"/>
      <w:r w:rsidRPr="00D91B43">
        <w:rPr>
          <w:rFonts w:ascii="Arial" w:eastAsia="Times New Roman" w:hAnsi="Arial" w:cs="Arial"/>
          <w:sz w:val="20"/>
          <w:szCs w:val="20"/>
          <w:lang w:eastAsia="sl-SI"/>
        </w:rPr>
        <w:t>Navedena cena je nespremenljiva ves čas pogodbenega razmerja in se razume za dobavo DDP Ptuj (</w:t>
      </w:r>
      <w:proofErr w:type="spellStart"/>
      <w:r w:rsidRPr="00D91B43">
        <w:rPr>
          <w:rFonts w:ascii="Arial" w:eastAsia="Times New Roman" w:hAnsi="Arial" w:cs="Arial"/>
          <w:sz w:val="20"/>
          <w:szCs w:val="20"/>
          <w:lang w:eastAsia="sl-SI"/>
        </w:rPr>
        <w:t>Incoterms</w:t>
      </w:r>
      <w:proofErr w:type="spellEnd"/>
      <w:r w:rsidRPr="00D91B43">
        <w:rPr>
          <w:rFonts w:ascii="Arial" w:eastAsia="Times New Roman" w:hAnsi="Arial" w:cs="Arial"/>
          <w:sz w:val="20"/>
          <w:szCs w:val="20"/>
          <w:lang w:eastAsia="sl-SI"/>
        </w:rPr>
        <w:t xml:space="preserve"> 2020); SŽ – VIT, d.o.o., Proizvodnja Ptuj, Osojnikova 6, 2250 Ptuj (DDV plača kupec).</w:t>
      </w:r>
    </w:p>
    <w:bookmarkEnd w:id="23"/>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ceni so zajeti tudi vsi stroški, ki bodo nastali z izvedbo predmetnega naročila, vključno s stroški finančnih zavarovanj.</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3. člen</w:t>
      </w:r>
    </w:p>
    <w:p w:rsidR="00D91B43" w:rsidRPr="00D91B43" w:rsidRDefault="00D91B43" w:rsidP="00D91B43">
      <w:pPr>
        <w:tabs>
          <w:tab w:val="left" w:pos="851"/>
        </w:tabs>
        <w:spacing w:after="0" w:line="240" w:lineRule="auto"/>
        <w:jc w:val="both"/>
        <w:rPr>
          <w:rFonts w:ascii="Arial" w:eastAsia="Times New Roman" w:hAnsi="Arial" w:cs="Arial"/>
          <w:sz w:val="20"/>
          <w:szCs w:val="20"/>
          <w:lang w:eastAsia="sl-SI"/>
        </w:rPr>
      </w:pPr>
      <w:r w:rsidRPr="00D91B43">
        <w:rPr>
          <w:rFonts w:ascii="Arial" w:eastAsia="Times New Roman" w:hAnsi="Arial" w:cs="Arial"/>
          <w:iCs/>
          <w:noProof/>
          <w:sz w:val="20"/>
          <w:szCs w:val="20"/>
          <w:lang w:eastAsia="sl-SI"/>
        </w:rPr>
        <w:t>Prodajalec bo pogodbene količine za leto 2023 oz. prvo leto- prve dobave izvedel v roku 120 dni od podpisa pogodbe. Dobavi ostalih količin za sklopa 18 in 19 bosta izvedeni v roku 90 dni od pisnega odpoklica naročnika. Možno</w:t>
      </w:r>
      <w:r w:rsidRPr="00D91B43">
        <w:rPr>
          <w:rFonts w:ascii="Arial" w:eastAsia="Times New Roman" w:hAnsi="Arial" w:cs="Arial"/>
          <w:sz w:val="20"/>
          <w:szCs w:val="20"/>
          <w:lang w:eastAsia="sl-SI"/>
        </w:rPr>
        <w:t xml:space="preserve"> bo odstopanje (zmanjšanje oziroma povečanje) količinskega obsega v višini +25 % oziroma -25 %.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III. NAČIN PLAČILA</w:t>
      </w: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4.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Kupec se zavezuje, da bo svojo obveznost do prodajalca iz 2. člena te pogodbe poravnal v 30 dneh od prejema računa, na transakcijski račun prodajalca št. ……………… odprt pri ………... Za nepravočasno poravnavo obveznosti po tej pogodbi je kupec dolžan plačati zakonske zamudne obresti, ki veljajo v času plačilne zamude.</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Obvezen podatek na vsakem izdanem računu je sklic na številko predmetne pogodbe in na številko nabavnega naročila na osnovi pogodbe, ki jo bo kupec sporočil prodajalcu po podpisu pogodbe.</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Prodajalec ne sme svoje denarne terjatve do kupca odstopiti tretji osebi brez predhodnega pisnega soglasja kupca. V primeru, da kupec s prenosom terjatve soglaša, sme prodajalcu zaračunati manipulativne stroške takšnega prenosa v višini 3% vrednosti prenesene terjatve (brez DDV) oziroma ne več kot 100,00 EUR brez DDV.</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180" w:lineRule="atLeast"/>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lastRenderedPageBreak/>
        <w:t>III. a PODIZVAJALCI</w:t>
      </w:r>
    </w:p>
    <w:p w:rsidR="00D91B43" w:rsidRPr="00D91B43" w:rsidRDefault="00D91B43" w:rsidP="00D91B43">
      <w:pPr>
        <w:spacing w:after="0" w:line="180" w:lineRule="atLeast"/>
        <w:jc w:val="both"/>
        <w:rPr>
          <w:rFonts w:ascii="Arial" w:eastAsia="Times New Roman" w:hAnsi="Arial" w:cs="Arial"/>
          <w:b/>
          <w:sz w:val="20"/>
          <w:szCs w:val="20"/>
          <w:lang w:eastAsia="sl-SI"/>
        </w:rPr>
      </w:pPr>
    </w:p>
    <w:p w:rsidR="00D91B43" w:rsidRPr="00D91B43" w:rsidRDefault="00D91B43" w:rsidP="00D91B43">
      <w:pPr>
        <w:spacing w:after="0" w:line="180" w:lineRule="atLeast"/>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4. a  člen</w:t>
      </w:r>
    </w:p>
    <w:p w:rsidR="00D91B43" w:rsidRPr="00D91B43" w:rsidRDefault="00D91B43" w:rsidP="00D91B43">
      <w:pPr>
        <w:spacing w:after="0" w:line="180" w:lineRule="atLeast"/>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Poleg prodajalca sodelujejo pri izvedbi naročila tudi naslednji podizvajalci:</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1._____________________________________________________________(naziv, polni naslov, matična številka, davčna številka in transakcijski račun)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vrsta del, ki jih bo izvedel podizvajalec in vsaka vrsta blaga, ki ga bo dobavil podizvajalec</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predmet, količina, vrednost izvedbe del:</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2._____________________________________________________________(naziv, polni naslov, matična številka, davčna številka in transakcijski račun)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vrsta del, ki jih bo izvedel podizvajalec in vsaka vrsta blaga, ki ga bo dobavil podizvajalec</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predmet, količina, vrednost izvedbe del:</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D91B43">
        <w:rPr>
          <w:rFonts w:ascii="Arial" w:eastAsia="Times New Roman" w:hAnsi="Arial" w:cs="Arial"/>
          <w:sz w:val="20"/>
          <w:szCs w:val="20"/>
          <w:lang w:eastAsia="sl-SI"/>
        </w:rPr>
        <w:t>ev</w:t>
      </w:r>
      <w:proofErr w:type="spellEnd"/>
      <w:r w:rsidRPr="00D91B43">
        <w:rPr>
          <w:rFonts w:ascii="Arial" w:eastAsia="Times New Roman" w:hAnsi="Arial" w:cs="Arial"/>
          <w:sz w:val="20"/>
          <w:szCs w:val="20"/>
          <w:lang w:eastAsia="sl-SI"/>
        </w:rPr>
        <w:t>.</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Roki plačil podizvajalcem so enaki, kot so določeni za plačilo obveznosti kupca do prodajalca v tej pogodbi.</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Podizvajalec, ki je v ponudbi zahteval neposredno plačilo v skladu z 94. členom ZJN-3, mora kupcu posredovati kopijo pogodbe, ki jo je sklenil z prodajalcem, v petih (5) dneh od sklenitve te pogodbe.</w:t>
      </w:r>
    </w:p>
    <w:p w:rsidR="00D91B43" w:rsidRPr="00D91B43" w:rsidRDefault="00D91B43" w:rsidP="00D91B43">
      <w:pPr>
        <w:spacing w:after="0" w:line="240" w:lineRule="auto"/>
        <w:jc w:val="both"/>
        <w:rPr>
          <w:rFonts w:ascii="Arial" w:eastAsia="Times New Roman" w:hAnsi="Arial" w:cs="Arial"/>
          <w:color w:val="00B050"/>
          <w:sz w:val="20"/>
          <w:szCs w:val="20"/>
          <w:lang w:eastAsia="sl-SI"/>
        </w:rPr>
      </w:pPr>
      <w:r w:rsidRPr="00D91B43">
        <w:rPr>
          <w:rFonts w:ascii="Arial" w:eastAsia="Times New Roman" w:hAnsi="Arial" w:cs="Arial"/>
          <w:sz w:val="20"/>
          <w:szCs w:val="20"/>
          <w:lang w:eastAsia="sl-SI"/>
        </w:rPr>
        <w:t>Če neposredno plačilo podizvajalcu ni obvezno, bo kupec od prodajalca zahteval, da mu najpozneje v 60 dneh od plačila končnega računa oz. situacije pošlje svojo pisno izjavo in pisno izjavo podizvajalca, da je podizvajalec prejel plačilo za izvedeno storitev/dobavo.</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IV. KAKOVOST BLAGA - SISTEM ZAGOTAVLJANJA KAKOVOSTI</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5. člen </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Kakovost blaga mora ustrezati tehnični specifikaciji, kontrolni in prevzemni dokumentaciji, opredeljenih standardih in ostalih dogovorjenih zahtevah, ki so sestavni del razpisne dokumentacije in te  pogodbe (Priloga 2: Obrazec 12- Tehnične zahteve).</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6.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Prodajalec je izpolnil svoje obveznosti v trenutku, ko je v skladu s členom 1. dobavil blago, ob upoštevanju vseh ostalih členov pogodbe.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V. PREVZEM  BLAGA</w:t>
      </w: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7. člen</w:t>
      </w:r>
    </w:p>
    <w:p w:rsidR="00D91B43" w:rsidRPr="00D91B43" w:rsidRDefault="00D91B43" w:rsidP="00D91B43">
      <w:pPr>
        <w:spacing w:after="0" w:line="240" w:lineRule="auto"/>
        <w:jc w:val="both"/>
        <w:rPr>
          <w:rFonts w:ascii="Arial" w:eastAsia="Times New Roman" w:hAnsi="Arial" w:cs="Arial"/>
          <w:iCs/>
          <w:color w:val="000000"/>
          <w:sz w:val="20"/>
          <w:szCs w:val="20"/>
          <w:lang w:eastAsia="sl-SI"/>
        </w:rPr>
      </w:pPr>
      <w:r w:rsidRPr="00D91B43">
        <w:rPr>
          <w:rFonts w:ascii="Arial" w:eastAsia="Times New Roman" w:hAnsi="Arial" w:cs="Arial"/>
          <w:iCs/>
          <w:color w:val="000000"/>
          <w:sz w:val="20"/>
          <w:szCs w:val="20"/>
          <w:lang w:eastAsia="sl-SI"/>
        </w:rPr>
        <w:t xml:space="preserve">Prodajalec se obvezuje, da kupcu omogoči kakovostni prevzem blaga pri proizvajalcu pred začetkom dobav. </w:t>
      </w:r>
      <w:r w:rsidRPr="00D91B43">
        <w:rPr>
          <w:rFonts w:ascii="Arial" w:eastAsia="Times New Roman" w:hAnsi="Arial" w:cs="Arial"/>
          <w:sz w:val="20"/>
          <w:szCs w:val="20"/>
          <w:lang w:eastAsia="sl-SI"/>
        </w:rPr>
        <w:t>Stroški kakovostnega prevzema bremenijo prodajalca</w:t>
      </w:r>
      <w:r w:rsidRPr="00D91B43">
        <w:rPr>
          <w:rFonts w:ascii="Arial" w:eastAsia="Times New Roman" w:hAnsi="Arial" w:cs="Arial"/>
          <w:iCs/>
          <w:color w:val="000000"/>
          <w:sz w:val="20"/>
          <w:szCs w:val="20"/>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D91B43" w:rsidRPr="00D91B43" w:rsidRDefault="00D91B43" w:rsidP="00D91B43">
      <w:pPr>
        <w:spacing w:after="0" w:line="240" w:lineRule="auto"/>
        <w:jc w:val="both"/>
        <w:rPr>
          <w:rFonts w:ascii="Arial" w:eastAsia="Times New Roman" w:hAnsi="Arial" w:cs="Arial"/>
          <w:iCs/>
          <w:color w:val="000000"/>
          <w:sz w:val="20"/>
          <w:szCs w:val="20"/>
          <w:lang w:eastAsia="sl-SI"/>
        </w:rPr>
      </w:pPr>
      <w:r w:rsidRPr="00D91B43">
        <w:rPr>
          <w:rFonts w:ascii="Arial" w:eastAsia="Times New Roman" w:hAnsi="Arial" w:cs="Arial"/>
          <w:iCs/>
          <w:color w:val="000000"/>
          <w:sz w:val="20"/>
          <w:szCs w:val="20"/>
          <w:lang w:eastAsia="sl-SI"/>
        </w:rPr>
        <w:t xml:space="preserve">V kolikor se kakovostni prevzem ne opravi  pri proizvajalcu, mora prodajalec ob dobavi blaga kupcu dostaviti naslednje listine: dobavnica – </w:t>
      </w:r>
      <w:proofErr w:type="spellStart"/>
      <w:r w:rsidRPr="00D91B43">
        <w:rPr>
          <w:rFonts w:ascii="Arial" w:eastAsia="Times New Roman" w:hAnsi="Arial" w:cs="Arial"/>
          <w:iCs/>
          <w:color w:val="000000"/>
          <w:sz w:val="20"/>
          <w:szCs w:val="20"/>
          <w:lang w:eastAsia="sl-SI"/>
        </w:rPr>
        <w:t>packing</w:t>
      </w:r>
      <w:proofErr w:type="spellEnd"/>
      <w:r w:rsidRPr="00D91B43">
        <w:rPr>
          <w:rFonts w:ascii="Arial" w:eastAsia="Times New Roman" w:hAnsi="Arial" w:cs="Arial"/>
          <w:iCs/>
          <w:color w:val="000000"/>
          <w:sz w:val="20"/>
          <w:szCs w:val="20"/>
          <w:lang w:eastAsia="sl-SI"/>
        </w:rPr>
        <w:t xml:space="preserve"> lista, račun, zapisnik končne kontrole kakovosti po standardu EN 10204 3.1 ali 3.2.</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8.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Če se s kontrolo kakovosti blaga ugotovi, da kakovost odstopa od dogovorjene kakovosti, ima kupec pravico: </w:t>
      </w:r>
    </w:p>
    <w:p w:rsidR="00D91B43" w:rsidRPr="00D91B43" w:rsidRDefault="00D91B43" w:rsidP="00D91B43">
      <w:pPr>
        <w:numPr>
          <w:ilvl w:val="0"/>
          <w:numId w:val="23"/>
        </w:numPr>
        <w:tabs>
          <w:tab w:val="num" w:pos="284"/>
        </w:tabs>
        <w:spacing w:after="0" w:line="240" w:lineRule="auto"/>
        <w:ind w:left="360"/>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zavrniti celotno ali delno količino blaga, ali zahtevati od prodajalca, da v roku petnajst dni nadomesti nekvalitetno blago,</w:t>
      </w:r>
    </w:p>
    <w:p w:rsidR="00D91B43" w:rsidRPr="00D91B43" w:rsidRDefault="00D91B43" w:rsidP="00D91B43">
      <w:pPr>
        <w:numPr>
          <w:ilvl w:val="0"/>
          <w:numId w:val="23"/>
        </w:numPr>
        <w:spacing w:after="0" w:line="240" w:lineRule="auto"/>
        <w:ind w:left="360"/>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zahtevati, da prodajalec ustrezno zniža ceno reklamiranega blaga, v kolikor se v kontroli kakovosti  ugotovi zmanjšana uporabnost dobavljenega blaga,</w:t>
      </w:r>
    </w:p>
    <w:p w:rsidR="00D91B43" w:rsidRPr="00D91B43" w:rsidRDefault="00D91B43" w:rsidP="00D91B43">
      <w:pPr>
        <w:numPr>
          <w:ilvl w:val="0"/>
          <w:numId w:val="23"/>
        </w:numPr>
        <w:spacing w:after="0" w:line="240" w:lineRule="auto"/>
        <w:ind w:left="360"/>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izjaviti, da razdira pogodbo.</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vsakem izmed primerov iz prejšnjega odstavka, ima kupec pravico zahtevati povrnitev nastale škode po splošnih pravilih o odškodninski odgovornosti.</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9.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10.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Količinski prevzem dobavljenega blaga opravi kupec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 </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Dobavljeno blago mora biti pakirano v embalažo skladno z zahtevami kupca, ki so definirane v obrazcu 12- tehnične zahteve (priloga 2).</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VI. REKLAMIRANJE KAKOVOSTI</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11. člen</w:t>
      </w:r>
      <w:r w:rsidRPr="00D91B43">
        <w:rPr>
          <w:rFonts w:ascii="Arial" w:eastAsia="Times New Roman" w:hAnsi="Arial" w:cs="Arial"/>
          <w:sz w:val="20"/>
          <w:szCs w:val="20"/>
          <w:lang w:eastAsia="sl-SI"/>
        </w:rPr>
        <w:tab/>
      </w:r>
    </w:p>
    <w:p w:rsidR="00D91B43" w:rsidRPr="00D91B43" w:rsidRDefault="00D91B43" w:rsidP="00D91B43">
      <w:pPr>
        <w:spacing w:after="0" w:line="240" w:lineRule="auto"/>
        <w:jc w:val="both"/>
        <w:rPr>
          <w:rFonts w:ascii="Arial" w:eastAsia="Times New Roman" w:hAnsi="Arial" w:cs="Arial"/>
          <w:sz w:val="20"/>
          <w:szCs w:val="20"/>
          <w:lang w:eastAsia="sl-SI"/>
        </w:rPr>
      </w:pPr>
      <w:bookmarkStart w:id="24" w:name="_Hlk95386670"/>
      <w:r w:rsidRPr="00D91B43">
        <w:rPr>
          <w:rFonts w:ascii="Arial" w:eastAsia="Times New Roman" w:hAnsi="Arial" w:cs="Arial"/>
          <w:sz w:val="20"/>
          <w:szCs w:val="20"/>
          <w:lang w:eastAsia="sl-SI"/>
        </w:rPr>
        <w:t xml:space="preserve">Kupec je dolžan reklamirati blago z očitnimi napakami takoj oziroma v roku 8 dni po prejemu na </w:t>
      </w:r>
      <w:r w:rsidRPr="00D91B43">
        <w:rPr>
          <w:rFonts w:ascii="Arial" w:eastAsia="Times New Roman" w:hAnsi="Arial" w:cs="Arial"/>
          <w:color w:val="000000"/>
          <w:sz w:val="20"/>
          <w:szCs w:val="20"/>
          <w:lang w:eastAsia="sl-SI"/>
        </w:rPr>
        <w:t>podlagi komisijskega zapisnika, skrite napake pa najkasneje v roku 6 mesecev od prejema komisijskega zapisnika. Če kontrolni pregled zahteva dodatne laboratorijske preiskave, se rok</w:t>
      </w:r>
      <w:r w:rsidRPr="00D91B43">
        <w:rPr>
          <w:rFonts w:ascii="Arial" w:eastAsia="Times New Roman" w:hAnsi="Arial" w:cs="Arial"/>
          <w:sz w:val="20"/>
          <w:szCs w:val="20"/>
          <w:lang w:eastAsia="sl-SI"/>
        </w:rPr>
        <w:t xml:space="preserve"> podaljša za 15 dni. O tem se sestavi komisijski zapisnik. V ta namen bo prodajalec dostavil kupcu vso potrebno dokumentacijo za ugotavljanje kakovosti in količine dobavljenega blaga. </w:t>
      </w:r>
    </w:p>
    <w:bookmarkEnd w:id="24"/>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VII. JAMSTVO IN GARANCIJA KAKOVOSTI</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12. člen</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color w:val="000000"/>
          <w:sz w:val="20"/>
          <w:szCs w:val="20"/>
          <w:lang w:eastAsia="sl-SI"/>
        </w:rPr>
      </w:pPr>
      <w:r w:rsidRPr="00D91B43">
        <w:rPr>
          <w:rFonts w:ascii="Arial" w:eastAsia="Times New Roman" w:hAnsi="Arial" w:cs="Arial"/>
          <w:sz w:val="20"/>
          <w:szCs w:val="20"/>
          <w:lang w:eastAsia="sl-SI"/>
        </w:rPr>
        <w:t xml:space="preserve">Garancija dobavljenega blaga mora biti skladna z zahtevami iz razpisnega obrazca 12- Tehnične zahteve. </w:t>
      </w:r>
      <w:r w:rsidRPr="00D91B43">
        <w:rPr>
          <w:rFonts w:ascii="Arial" w:eastAsia="Times New Roman" w:hAnsi="Arial" w:cs="Arial"/>
          <w:color w:val="000000"/>
          <w:sz w:val="20"/>
          <w:szCs w:val="20"/>
          <w:lang w:eastAsia="sl-SI"/>
        </w:rPr>
        <w:t>Garancija velja ne glede na to ali je prevzem izvršil pooblaščeni predstavnik kupca ali služba proizvajalca. Prodajalec je odgovoren za vsa odstopanja od tehničnih zahtev in priloženih načrtov.</w:t>
      </w:r>
    </w:p>
    <w:p w:rsidR="00D91B43" w:rsidRPr="00D91B43" w:rsidRDefault="00D91B43" w:rsidP="00D91B43">
      <w:pPr>
        <w:tabs>
          <w:tab w:val="left" w:pos="3710"/>
        </w:tabs>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VIII. ZAVAROVANJA</w:t>
      </w:r>
    </w:p>
    <w:p w:rsidR="00D91B43" w:rsidRPr="00D91B43" w:rsidRDefault="00D91B43" w:rsidP="00D91B43">
      <w:pPr>
        <w:widowControl w:val="0"/>
        <w:autoSpaceDE w:val="0"/>
        <w:autoSpaceDN w:val="0"/>
        <w:adjustRightInd w:val="0"/>
        <w:spacing w:after="0" w:line="240" w:lineRule="auto"/>
        <w:jc w:val="both"/>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13.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 vestno in kakovostno dobavo bo prodajalec v roku 10 delovnih dni po podpisu pogodbe izročil kupcu bančno garancijo ali kavcijsko zavarovanje zavarovalnice za dobro izvedbo pogodbenih obveznosti v višini 8 % pogodbene vrednosti z DDV. Finančno zavarovanje za dobro izvedbo pogodbenih obveznosti velja ves čas trajanja pogodbenega razmerja in še 30 dni po končani zadnji dobavi zahtevanega blaga na zahtevano lokacijo kupca.</w:t>
      </w:r>
    </w:p>
    <w:p w:rsidR="00D91B43" w:rsidRPr="00D91B43" w:rsidRDefault="00D91B43" w:rsidP="00D91B43">
      <w:pPr>
        <w:spacing w:after="0" w:line="240" w:lineRule="auto"/>
        <w:jc w:val="both"/>
        <w:rPr>
          <w:rFonts w:ascii="Arial" w:eastAsia="Times New Roman" w:hAnsi="Arial" w:cs="Arial"/>
          <w:b/>
          <w:sz w:val="20"/>
          <w:szCs w:val="20"/>
          <w:lang w:eastAsia="sl-SI"/>
        </w:rPr>
      </w:pPr>
    </w:p>
    <w:p w:rsidR="00D91B43" w:rsidRPr="00D91B43" w:rsidRDefault="00D91B43" w:rsidP="00D91B43">
      <w:pPr>
        <w:spacing w:after="0" w:line="240" w:lineRule="auto"/>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IX. VIŠJA SILA</w:t>
      </w:r>
    </w:p>
    <w:p w:rsidR="00D91B43" w:rsidRPr="00D91B43" w:rsidRDefault="00D91B43" w:rsidP="00D91B43">
      <w:pPr>
        <w:spacing w:after="0" w:line="240" w:lineRule="auto"/>
        <w:jc w:val="both"/>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14.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Nobena od pogodbenih strank ni odgovorna za neizpolnitev katerekoli izmed svojih obveznosti iz razlogov, ki so posledica višje sile.</w:t>
      </w:r>
    </w:p>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lastRenderedPageBreak/>
        <w:t>X. NEIZPOLNJEVANJE POGODBENIH OBVEZNOSTI</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15.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D91B43" w:rsidRPr="00D91B43" w:rsidRDefault="00D91B43" w:rsidP="00D91B43">
      <w:pPr>
        <w:tabs>
          <w:tab w:val="left" w:pos="615"/>
        </w:tabs>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XI. ZAMUDE DOBAVE </w:t>
      </w: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16. člen</w:t>
      </w:r>
    </w:p>
    <w:p w:rsidR="00D91B43" w:rsidRPr="00D91B43" w:rsidRDefault="00D91B43" w:rsidP="00D91B43">
      <w:pPr>
        <w:spacing w:after="0" w:line="240" w:lineRule="auto"/>
        <w:jc w:val="both"/>
        <w:rPr>
          <w:rFonts w:ascii="Arial" w:eastAsia="Times New Roman" w:hAnsi="Arial" w:cs="Arial"/>
          <w:b/>
          <w:sz w:val="20"/>
          <w:szCs w:val="20"/>
          <w:lang w:eastAsia="sl-SI"/>
        </w:rPr>
      </w:pPr>
      <w:r w:rsidRPr="00D91B43">
        <w:rPr>
          <w:rFonts w:ascii="Arial" w:eastAsia="Times New Roman" w:hAnsi="Arial" w:cs="Arial"/>
          <w:sz w:val="20"/>
          <w:szCs w:val="20"/>
          <w:lang w:eastAsia="sl-SI"/>
        </w:rPr>
        <w:t xml:space="preserve">V primeru zamude dobavnega roka ima kupec pravico do pogodbene kazni, in sicer 5 ‰ (pet promilov) za vsak dan zamude od celotne pogodbene vrednosti, vendar največ do 10% celotne pogodbene vrednosti. </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17.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Pogodbeni stranki sta sporazumni, da se specifikacija dobav, kakor tudi vsa poslovna, komercialna, tehnična in proizvodna dokumentacija šteje kot poslovna tajnost. </w:t>
      </w:r>
    </w:p>
    <w:p w:rsidR="00D91B43" w:rsidRPr="00D91B43" w:rsidRDefault="00D91B43" w:rsidP="00D91B43">
      <w:pPr>
        <w:autoSpaceDE w:val="0"/>
        <w:autoSpaceDN w:val="0"/>
        <w:adjustRightInd w:val="0"/>
        <w:spacing w:after="0" w:line="240" w:lineRule="auto"/>
        <w:jc w:val="both"/>
        <w:rPr>
          <w:rFonts w:ascii="Arial" w:eastAsia="Times New Roman" w:hAnsi="Arial" w:cs="Arial"/>
          <w:b/>
          <w:bCs/>
          <w:sz w:val="20"/>
          <w:szCs w:val="20"/>
          <w:lang w:eastAsia="sl-SI"/>
        </w:rPr>
      </w:pPr>
    </w:p>
    <w:p w:rsidR="00D91B43" w:rsidRPr="00D91B43" w:rsidRDefault="00D91B43" w:rsidP="00D91B43">
      <w:pPr>
        <w:tabs>
          <w:tab w:val="left" w:pos="864"/>
        </w:tabs>
        <w:spacing w:after="0" w:line="240" w:lineRule="auto"/>
        <w:ind w:left="864" w:right="-752" w:hanging="864"/>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XII. PROTIKORUPCIJSKA KLAVZULA </w:t>
      </w:r>
    </w:p>
    <w:p w:rsidR="00D91B43" w:rsidRPr="00D91B43" w:rsidRDefault="00D91B43" w:rsidP="00D91B43">
      <w:pPr>
        <w:tabs>
          <w:tab w:val="left" w:pos="864"/>
        </w:tabs>
        <w:spacing w:after="0" w:line="240" w:lineRule="auto"/>
        <w:ind w:left="864" w:right="-752" w:hanging="864"/>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18.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Na podlagi Zakona o integriteti in preprečevanju korupcije (Ur. l. RS, št. 69/2011-UPB2), je nična vsaka pogodba, pri kateri kdo v imenu ali na račun druge pogodbene stranke, predstavniku ali posredniku organa ali organizacije javnega sektorja obljubi, ponudi ali da kakšno nedovoljeno korist za:</w:t>
      </w:r>
    </w:p>
    <w:p w:rsidR="00D91B43" w:rsidRPr="00D91B43" w:rsidRDefault="00D91B43" w:rsidP="00D91B43">
      <w:pPr>
        <w:numPr>
          <w:ilvl w:val="0"/>
          <w:numId w:val="22"/>
        </w:numPr>
        <w:spacing w:after="0" w:line="240" w:lineRule="auto"/>
        <w:ind w:left="360"/>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pridobitev posla,</w:t>
      </w:r>
    </w:p>
    <w:p w:rsidR="00D91B43" w:rsidRPr="00D91B43" w:rsidRDefault="00D91B43" w:rsidP="00D91B43">
      <w:pPr>
        <w:numPr>
          <w:ilvl w:val="0"/>
          <w:numId w:val="22"/>
        </w:numPr>
        <w:spacing w:after="0" w:line="240" w:lineRule="auto"/>
        <w:ind w:left="360"/>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 sklenitev posla pod ugodnejšimi pogoji,</w:t>
      </w:r>
    </w:p>
    <w:p w:rsidR="00D91B43" w:rsidRPr="00D91B43" w:rsidRDefault="00D91B43" w:rsidP="00D91B43">
      <w:pPr>
        <w:numPr>
          <w:ilvl w:val="0"/>
          <w:numId w:val="22"/>
        </w:numPr>
        <w:spacing w:after="0" w:line="240" w:lineRule="auto"/>
        <w:ind w:left="360"/>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 opustitev dolžnega nadzora nad izvajanjem pogodbenih obveznosti,</w:t>
      </w:r>
    </w:p>
    <w:p w:rsidR="00D91B43" w:rsidRPr="00D91B43" w:rsidRDefault="00D91B43" w:rsidP="00D91B43">
      <w:pPr>
        <w:numPr>
          <w:ilvl w:val="0"/>
          <w:numId w:val="22"/>
        </w:numPr>
        <w:spacing w:after="0" w:line="240" w:lineRule="auto"/>
        <w:ind w:left="360"/>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Pogodbeni stranki sta se dolžni vzdržati vsakršnih ravnanj, ki bi na podlagi vsebine iz I. odstavka pomenila kršitev zakonskih določil.</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primeru, da kupec ugotovi domnevni obstoj dejanskega stanja iz 1. in 2. odstavka tega člena, je dolžan sprožiti postopek ugotavljanja ničnosti pogodbe ter o tem obvestiti pristojne organe pregona.</w:t>
      </w:r>
    </w:p>
    <w:p w:rsidR="00D91B43" w:rsidRPr="00D91B43" w:rsidRDefault="00D91B43" w:rsidP="00D91B43">
      <w:pPr>
        <w:tabs>
          <w:tab w:val="left" w:pos="864"/>
        </w:tabs>
        <w:spacing w:after="0" w:line="240" w:lineRule="auto"/>
        <w:ind w:left="864" w:right="-752" w:hanging="864"/>
        <w:jc w:val="both"/>
        <w:rPr>
          <w:rFonts w:ascii="Arial" w:eastAsia="Times New Roman" w:hAnsi="Arial" w:cs="Arial"/>
          <w:b/>
          <w:sz w:val="20"/>
          <w:szCs w:val="20"/>
          <w:lang w:eastAsia="sl-SI"/>
        </w:rPr>
      </w:pPr>
    </w:p>
    <w:p w:rsidR="00D91B43" w:rsidRPr="00D91B43" w:rsidRDefault="00D91B43" w:rsidP="00D91B43">
      <w:pPr>
        <w:tabs>
          <w:tab w:val="left" w:pos="864"/>
        </w:tabs>
        <w:spacing w:after="0" w:line="240" w:lineRule="auto"/>
        <w:ind w:left="864" w:right="-752" w:hanging="864"/>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 xml:space="preserve">XIII. </w:t>
      </w:r>
      <w:r w:rsidRPr="00D91B43">
        <w:rPr>
          <w:rFonts w:ascii="Arial" w:eastAsia="Batang" w:hAnsi="Arial" w:cs="Arial"/>
          <w:b/>
          <w:color w:val="000000"/>
          <w:sz w:val="20"/>
          <w:szCs w:val="20"/>
          <w:lang w:eastAsia="ko-KR"/>
        </w:rPr>
        <w:t>RAZVEZNI POGOJI</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19.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Ta pogodba je sklenjena pod razveznim pogojem, ki se uresniči v primeru izpolnitve ene od naslednjih okoliščin:</w:t>
      </w:r>
    </w:p>
    <w:p w:rsidR="00D91B43" w:rsidRPr="00D91B43" w:rsidRDefault="00D91B43" w:rsidP="00D91B43">
      <w:pPr>
        <w:numPr>
          <w:ilvl w:val="0"/>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če bo kupec seznanjen, da je sodišče s pravnomočno odločitvijo ugotovilo kršitev obveznosti delovne, </w:t>
      </w:r>
      <w:proofErr w:type="spellStart"/>
      <w:r w:rsidRPr="00D91B43">
        <w:rPr>
          <w:rFonts w:ascii="Arial" w:eastAsia="Times New Roman" w:hAnsi="Arial" w:cs="Arial"/>
          <w:sz w:val="20"/>
          <w:szCs w:val="20"/>
          <w:lang w:eastAsia="sl-SI"/>
        </w:rPr>
        <w:t>okoljske</w:t>
      </w:r>
      <w:proofErr w:type="spellEnd"/>
      <w:r w:rsidRPr="00D91B43">
        <w:rPr>
          <w:rFonts w:ascii="Arial" w:eastAsia="Times New Roman" w:hAnsi="Arial" w:cs="Arial"/>
          <w:sz w:val="20"/>
          <w:szCs w:val="20"/>
          <w:lang w:eastAsia="sl-SI"/>
        </w:rPr>
        <w:t xml:space="preserve"> ali socialne zakonodaje s strani prodajalca ali podizvajalca ali </w:t>
      </w:r>
    </w:p>
    <w:p w:rsidR="00D91B43" w:rsidRPr="00D91B43" w:rsidRDefault="00D91B43" w:rsidP="00D91B43">
      <w:pPr>
        <w:numPr>
          <w:ilvl w:val="0"/>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če bo kupec seznanjen, da je pristojni državni organ pri prodajalcu ali podizvajalcu v času izvajanja pogodbe ugotovil najmanj dve kršitvi v zvezi s:</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plačilom za delo, </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delovnim časom, </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počitki, </w:t>
      </w:r>
    </w:p>
    <w:p w:rsidR="00D91B43" w:rsidRPr="00D91B43" w:rsidRDefault="00D91B43" w:rsidP="00D91B43">
      <w:pPr>
        <w:numPr>
          <w:ilvl w:val="1"/>
          <w:numId w:val="26"/>
        </w:numPr>
        <w:spacing w:after="0" w:line="240" w:lineRule="auto"/>
        <w:contextualSpacing/>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opravljanjem dela na podlagi pogodb civilnega prava kljub obstoju elementov delovnega razmerja ali v zvezi z zaposlovanjem na črno </w:t>
      </w:r>
    </w:p>
    <w:p w:rsidR="00D91B43" w:rsidRPr="00D91B43" w:rsidRDefault="00D91B43" w:rsidP="00D91B43">
      <w:pPr>
        <w:spacing w:after="0" w:line="240" w:lineRule="auto"/>
        <w:ind w:left="709"/>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in za kateri mu je bila s pravnomočno odločitvijo ali več pravnomočnimi odločitvami izrečena globa za prekršek,</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in pod pogojem, da je od seznanitve s kršitvijo in do izteka veljavnosti pogodbe  še najmanj šest mesecev oziroma če izvajalec nastopa s podizvajalcem pa tudi, če zaradi ugotovljene kršitve pri podizvajalcu prodajalec ne nadomesti ali zamenja tega podizvajalca, na način določen v </w:t>
      </w:r>
      <w:r w:rsidRPr="00D91B43">
        <w:rPr>
          <w:rFonts w:ascii="Arial" w:eastAsia="Times New Roman" w:hAnsi="Arial" w:cs="Arial"/>
          <w:iCs/>
          <w:sz w:val="20"/>
          <w:szCs w:val="20"/>
          <w:lang w:eastAsia="sl-SI"/>
        </w:rPr>
        <w:t>skladu s 94. členom ZJN-3</w:t>
      </w:r>
      <w:r w:rsidRPr="00D91B43">
        <w:rPr>
          <w:rFonts w:ascii="Arial" w:eastAsia="Times New Roman" w:hAnsi="Arial" w:cs="Arial"/>
          <w:sz w:val="20"/>
          <w:szCs w:val="20"/>
          <w:lang w:eastAsia="sl-SI"/>
        </w:rPr>
        <w:t xml:space="preserve"> in določili te pogodbe v roku 30 dni od seznanitve s kršitvijo. </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V primeru izpolnitve okoliščine in pogojev iz prejšnjega odstavka se šteje, da je pogodba  razvezana z dnem sklenitve nove pogodbe o izvedbi javnega naročila za predmetno naročilo. O datumu sklenitve nove pogodbe bo kupec obvestil prodajalca.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Če kupec v roku 30 dni od seznanitve s kršitvijo ne začne novega postopka javnega naročila, se šteje, da je pogodba razvezana trideseti dan od seznanitve s kršitvijo.</w:t>
      </w:r>
    </w:p>
    <w:p w:rsidR="00D91B43" w:rsidRPr="00D91B43" w:rsidRDefault="00D91B43" w:rsidP="00D91B43">
      <w:pPr>
        <w:tabs>
          <w:tab w:val="left" w:pos="864"/>
        </w:tabs>
        <w:spacing w:after="0" w:line="240" w:lineRule="auto"/>
        <w:ind w:left="864" w:right="-752" w:hanging="864"/>
        <w:jc w:val="both"/>
        <w:rPr>
          <w:rFonts w:ascii="Arial" w:eastAsia="Times New Roman" w:hAnsi="Arial" w:cs="Arial"/>
          <w:b/>
          <w:sz w:val="20"/>
          <w:szCs w:val="20"/>
          <w:lang w:eastAsia="sl-SI"/>
        </w:rPr>
      </w:pP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XIV. KONČNE DOLOČBE</w:t>
      </w:r>
    </w:p>
    <w:p w:rsidR="00D91B43" w:rsidRPr="00D91B43" w:rsidRDefault="00D91B43" w:rsidP="00D91B43">
      <w:pPr>
        <w:spacing w:after="0" w:line="240"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20.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Morebitne spore iz te pogodbe bosta stranki reševali sporazumno, v nasprotnem primeru pa bo spore reševalo pristojno sodišče v Ljubljani.</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21. člen</w:t>
      </w:r>
    </w:p>
    <w:p w:rsidR="00D91B43" w:rsidRPr="00D91B43" w:rsidRDefault="00D91B43" w:rsidP="00D91B43">
      <w:pPr>
        <w:spacing w:after="0" w:line="240" w:lineRule="exact"/>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Skrbnik pogodbe s strani kupca je ………………………………(ime, priimek, funkcija)., Tel.: …………, e-pošta: ..………………….</w:t>
      </w:r>
    </w:p>
    <w:p w:rsidR="00D91B43" w:rsidRPr="00D91B43" w:rsidRDefault="00D91B43" w:rsidP="00D91B43">
      <w:pPr>
        <w:spacing w:after="0" w:line="240" w:lineRule="exact"/>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Skrbnik pogodbe s strani prodajalca je………………….(ime, priimek, funkcija/delovno mesto), Tel.:…….……, e-pošta: …………………….</w:t>
      </w:r>
    </w:p>
    <w:p w:rsidR="00D91B43" w:rsidRPr="00D91B43" w:rsidRDefault="00D91B43" w:rsidP="00D91B43">
      <w:pPr>
        <w:spacing w:after="0" w:line="240" w:lineRule="exact"/>
        <w:jc w:val="both"/>
        <w:rPr>
          <w:rFonts w:ascii="Arial" w:eastAsia="Times New Roman" w:hAnsi="Arial" w:cs="Arial"/>
          <w:color w:val="000000"/>
          <w:sz w:val="20"/>
          <w:szCs w:val="20"/>
          <w:lang w:eastAsia="sl-SI"/>
        </w:rPr>
      </w:pPr>
    </w:p>
    <w:p w:rsidR="00D91B43" w:rsidRPr="00D91B43" w:rsidRDefault="00D91B43" w:rsidP="00D91B43">
      <w:pPr>
        <w:autoSpaceDE w:val="0"/>
        <w:autoSpaceDN w:val="0"/>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Pogodbeni stranki imata pravico v primeru objektivnih razlogov zamenjati v tej točki navedene zastopnike. O spremembi se morata pisno obvestiti na dogovorjen naslov.</w:t>
      </w:r>
    </w:p>
    <w:p w:rsidR="00D91B43" w:rsidRPr="00D91B43" w:rsidRDefault="00D91B43" w:rsidP="00D91B43">
      <w:pPr>
        <w:autoSpaceDE w:val="0"/>
        <w:autoSpaceDN w:val="0"/>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Zaradi spremembe skrbnika pogodbe ni potrebno sklepati aneksa k pogodbi.</w:t>
      </w:r>
    </w:p>
    <w:p w:rsidR="00D91B43" w:rsidRPr="00D91B43" w:rsidRDefault="00D91B43" w:rsidP="00D91B43">
      <w:pPr>
        <w:autoSpaceDE w:val="0"/>
        <w:autoSpaceDN w:val="0"/>
        <w:spacing w:after="0" w:line="252" w:lineRule="auto"/>
        <w:jc w:val="both"/>
        <w:rPr>
          <w:rFonts w:ascii="Arial" w:eastAsia="Times New Roman" w:hAnsi="Arial" w:cs="Arial"/>
          <w:color w:val="000000"/>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22. člen</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Pogodba je sestavljena v 4 izvodih od katerih prejme prodajalec (1) en izvod, kupec pa (3) tri izvode. </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23. člen</w:t>
      </w:r>
    </w:p>
    <w:p w:rsidR="00D91B43" w:rsidRPr="00D91B43" w:rsidRDefault="00D91B43" w:rsidP="00D91B43">
      <w:pPr>
        <w:tabs>
          <w:tab w:val="left" w:pos="864"/>
        </w:tabs>
        <w:spacing w:after="0" w:line="240" w:lineRule="auto"/>
        <w:jc w:val="both"/>
        <w:rPr>
          <w:rFonts w:ascii="Arial" w:eastAsia="Times New Roman" w:hAnsi="Arial" w:cs="Arial"/>
          <w:bCs/>
          <w:iCs/>
          <w:sz w:val="20"/>
          <w:szCs w:val="20"/>
          <w:lang w:eastAsia="sl-SI"/>
        </w:rPr>
      </w:pPr>
      <w:r w:rsidRPr="00D91B43">
        <w:rPr>
          <w:rFonts w:ascii="Arial" w:eastAsia="Times New Roman" w:hAnsi="Arial" w:cs="Arial"/>
          <w:sz w:val="20"/>
          <w:szCs w:val="20"/>
          <w:lang w:eastAsia="sl-SI"/>
        </w:rPr>
        <w:t>Pogodba začne veljati  z dnem, ko jo podpišeta obe pogodbeni stranki in pod pogojem, da prodajalec predloži kupcu finančno zavarovanje za dobro izvedbo pogodbenih obveznosti, ter velja</w:t>
      </w:r>
      <w:r w:rsidRPr="00D91B43">
        <w:rPr>
          <w:rFonts w:ascii="Arial" w:eastAsia="Times New Roman" w:hAnsi="Arial" w:cs="Arial"/>
          <w:bCs/>
          <w:iCs/>
          <w:sz w:val="20"/>
          <w:szCs w:val="20"/>
          <w:lang w:eastAsia="sl-SI"/>
        </w:rPr>
        <w:t xml:space="preserve"> eno leto od obojestranskega podpisa pogodbe.</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24. člen</w:t>
      </w:r>
    </w:p>
    <w:p w:rsidR="00D91B43" w:rsidRPr="00D91B43" w:rsidRDefault="00D91B43" w:rsidP="00D91B43">
      <w:pPr>
        <w:widowControl w:val="0"/>
        <w:spacing w:before="120" w:after="120" w:line="240" w:lineRule="auto"/>
        <w:jc w:val="both"/>
        <w:rPr>
          <w:rFonts w:ascii="Arial" w:eastAsia="Times New Roman" w:hAnsi="Arial" w:cs="Arial"/>
          <w:color w:val="000000"/>
          <w:sz w:val="20"/>
          <w:szCs w:val="20"/>
          <w:lang w:eastAsia="sl-SI"/>
        </w:rPr>
      </w:pPr>
      <w:r w:rsidRPr="00D91B43">
        <w:rPr>
          <w:rFonts w:ascii="Arial" w:eastAsia="Times New Roman" w:hAnsi="Arial" w:cs="Arial"/>
          <w:sz w:val="20"/>
          <w:szCs w:val="20"/>
          <w:lang w:eastAsia="sl-SI"/>
        </w:rPr>
        <w:t>Sestavni del pogodbe so tudi določila okvirnega sporazuma, navedenega v 1. členu te pogodbe, v kolikor s to pogodbo ni določeno drugače, ki jih morata ob izvajanju pogodbe upoštevati obe pogodbeni stranki.</w:t>
      </w:r>
    </w:p>
    <w:p w:rsidR="00D91B43" w:rsidRPr="00D91B43" w:rsidRDefault="00D91B43" w:rsidP="00D91B43">
      <w:pPr>
        <w:widowControl w:val="0"/>
        <w:spacing w:before="120" w:after="120" w:line="240" w:lineRule="auto"/>
        <w:jc w:val="both"/>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Pogodba se lahko predčasno razdre iz enakih razlogov, kot je navedeno v 16</w:t>
      </w:r>
      <w:r w:rsidRPr="00D91B43">
        <w:rPr>
          <w:rFonts w:ascii="Arial" w:eastAsia="Times New Roman" w:hAnsi="Arial" w:cs="Arial"/>
          <w:color w:val="00B050"/>
          <w:sz w:val="20"/>
          <w:szCs w:val="20"/>
          <w:lang w:eastAsia="sl-SI"/>
        </w:rPr>
        <w:t>.</w:t>
      </w:r>
      <w:r w:rsidRPr="00D91B43">
        <w:rPr>
          <w:rFonts w:ascii="Arial" w:eastAsia="Times New Roman" w:hAnsi="Arial" w:cs="Arial"/>
          <w:color w:val="000000"/>
          <w:sz w:val="20"/>
          <w:szCs w:val="20"/>
          <w:lang w:eastAsia="sl-SI"/>
        </w:rPr>
        <w:t xml:space="preserve"> in 19</w:t>
      </w:r>
      <w:r w:rsidRPr="00D91B43">
        <w:rPr>
          <w:rFonts w:ascii="Arial" w:eastAsia="Times New Roman" w:hAnsi="Arial" w:cs="Arial"/>
          <w:color w:val="00B050"/>
          <w:sz w:val="20"/>
          <w:szCs w:val="20"/>
          <w:lang w:eastAsia="sl-SI"/>
        </w:rPr>
        <w:t>.</w:t>
      </w:r>
      <w:r w:rsidRPr="00D91B43">
        <w:rPr>
          <w:rFonts w:ascii="Arial" w:eastAsia="Times New Roman" w:hAnsi="Arial" w:cs="Arial"/>
          <w:color w:val="000000"/>
          <w:sz w:val="20"/>
          <w:szCs w:val="20"/>
          <w:lang w:eastAsia="sl-SI"/>
        </w:rPr>
        <w:t xml:space="preserve"> členu okvirnega sporazuma.</w:t>
      </w:r>
    </w:p>
    <w:p w:rsidR="00D91B43" w:rsidRPr="00D91B43" w:rsidRDefault="00D91B43" w:rsidP="00D91B43">
      <w:pPr>
        <w:widowControl w:val="0"/>
        <w:spacing w:before="120" w:after="120" w:line="240" w:lineRule="auto"/>
        <w:jc w:val="both"/>
        <w:rPr>
          <w:rFonts w:ascii="Arial" w:eastAsia="Times New Roman" w:hAnsi="Arial" w:cs="Arial"/>
          <w:sz w:val="20"/>
          <w:szCs w:val="20"/>
          <w:lang w:eastAsia="sl-SI"/>
        </w:rPr>
      </w:pPr>
      <w:r w:rsidRPr="00D91B43">
        <w:rPr>
          <w:rFonts w:ascii="Arial" w:eastAsia="Times New Roman" w:hAnsi="Arial" w:cs="Arial"/>
          <w:color w:val="000000"/>
          <w:sz w:val="20"/>
          <w:szCs w:val="20"/>
          <w:lang w:eastAsia="sl-SI"/>
        </w:rPr>
        <w:t>Pogodba se lahko spremeni ali dopolni s pisnim aneksom v skladu z 21</w:t>
      </w:r>
      <w:r w:rsidRPr="00D91B43">
        <w:rPr>
          <w:rFonts w:ascii="Arial" w:eastAsia="Times New Roman" w:hAnsi="Arial" w:cs="Arial"/>
          <w:color w:val="00B050"/>
          <w:sz w:val="20"/>
          <w:szCs w:val="20"/>
          <w:lang w:eastAsia="sl-SI"/>
        </w:rPr>
        <w:t>.</w:t>
      </w:r>
      <w:r w:rsidRPr="00D91B43">
        <w:rPr>
          <w:rFonts w:ascii="Arial" w:eastAsia="Times New Roman" w:hAnsi="Arial" w:cs="Arial"/>
          <w:color w:val="000000"/>
          <w:sz w:val="20"/>
          <w:szCs w:val="20"/>
          <w:lang w:eastAsia="sl-SI"/>
        </w:rPr>
        <w:t xml:space="preserve"> </w:t>
      </w:r>
      <w:r w:rsidRPr="00D91B43">
        <w:rPr>
          <w:rFonts w:ascii="Arial" w:eastAsia="Times New Roman" w:hAnsi="Arial" w:cs="Arial"/>
          <w:sz w:val="20"/>
          <w:szCs w:val="20"/>
          <w:lang w:eastAsia="sl-SI"/>
        </w:rPr>
        <w:t>členom v Okvirnem sporazumu.</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Priloge:</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Priloga 1: Obrazec 2: Predračun št. ………….z dne ……………...</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Priloga 2: Obrazec 12: Tehnične zahteve s prilogami</w:t>
      </w:r>
    </w:p>
    <w:p w:rsidR="00D91B43" w:rsidRPr="00D91B43" w:rsidRDefault="00D91B43" w:rsidP="00D91B43">
      <w:pPr>
        <w:spacing w:after="0" w:line="240" w:lineRule="auto"/>
        <w:jc w:val="both"/>
        <w:rPr>
          <w:rFonts w:ascii="Arial" w:eastAsia="Times New Roman" w:hAnsi="Arial" w:cs="Arial"/>
          <w:color w:val="FF0000"/>
          <w:sz w:val="20"/>
          <w:szCs w:val="20"/>
          <w:lang w:eastAsia="sl-SI"/>
        </w:rPr>
      </w:pPr>
    </w:p>
    <w:p w:rsidR="00D91B43" w:rsidRPr="00D91B43" w:rsidRDefault="00D91B43" w:rsidP="00D91B43">
      <w:pPr>
        <w:spacing w:after="0" w:line="240" w:lineRule="auto"/>
        <w:jc w:val="both"/>
        <w:rPr>
          <w:rFonts w:ascii="Arial" w:eastAsia="Times New Roman" w:hAnsi="Arial" w:cs="Arial"/>
          <w:color w:val="FF0000"/>
          <w:sz w:val="20"/>
          <w:szCs w:val="20"/>
          <w:lang w:eastAsia="sl-SI"/>
        </w:rPr>
      </w:pPr>
    </w:p>
    <w:tbl>
      <w:tblPr>
        <w:tblW w:w="0" w:type="auto"/>
        <w:tblLayout w:type="fixed"/>
        <w:tblCellMar>
          <w:left w:w="70" w:type="dxa"/>
          <w:right w:w="70" w:type="dxa"/>
        </w:tblCellMar>
        <w:tblLook w:val="0000" w:firstRow="0" w:lastRow="0" w:firstColumn="0" w:lastColumn="0" w:noHBand="0" w:noVBand="0"/>
      </w:tblPr>
      <w:tblGrid>
        <w:gridCol w:w="4890"/>
        <w:gridCol w:w="4888"/>
      </w:tblGrid>
      <w:tr w:rsidR="00D91B43" w:rsidRPr="00D91B43" w:rsidTr="00B5142D">
        <w:tc>
          <w:tcPr>
            <w:tcW w:w="4890" w:type="dxa"/>
          </w:tcPr>
          <w:p w:rsidR="00D91B43" w:rsidRPr="00D91B43" w:rsidRDefault="00D91B43" w:rsidP="00D91B43">
            <w:pPr>
              <w:spacing w:after="0" w:line="240" w:lineRule="auto"/>
              <w:rPr>
                <w:rFonts w:ascii="Arial" w:eastAsia="Times New Roman" w:hAnsi="Arial" w:cs="Arial"/>
                <w:sz w:val="20"/>
                <w:szCs w:val="20"/>
                <w:lang w:eastAsia="sl-SI"/>
              </w:rPr>
            </w:pPr>
            <w:bookmarkStart w:id="25" w:name="_Hlk95377826"/>
            <w:r w:rsidRPr="00D91B43">
              <w:rPr>
                <w:rFonts w:ascii="Arial" w:eastAsia="Times New Roman" w:hAnsi="Arial" w:cs="Arial"/>
                <w:sz w:val="20"/>
                <w:szCs w:val="20"/>
                <w:lang w:eastAsia="sl-SI"/>
              </w:rPr>
              <w:t>V ……………, dne ……………</w:t>
            </w:r>
          </w:p>
        </w:tc>
        <w:tc>
          <w:tcPr>
            <w:tcW w:w="4888" w:type="dxa"/>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V Ljubljani, dne ……………</w:t>
            </w:r>
          </w:p>
        </w:tc>
      </w:tr>
      <w:tr w:rsidR="00D91B43" w:rsidRPr="00D91B43" w:rsidTr="00B5142D">
        <w:tblPrEx>
          <w:jc w:val="center"/>
        </w:tblPrEx>
        <w:trPr>
          <w:jc w:val="center"/>
        </w:trPr>
        <w:tc>
          <w:tcPr>
            <w:tcW w:w="4890" w:type="dxa"/>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w:t>
            </w: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Prodajalec</w:t>
            </w:r>
          </w:p>
          <w:p w:rsidR="00D91B43" w:rsidRPr="00D91B43" w:rsidRDefault="00D91B43" w:rsidP="00D91B43">
            <w:pPr>
              <w:spacing w:after="0" w:line="240" w:lineRule="auto"/>
              <w:jc w:val="center"/>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4888" w:type="dxa"/>
          </w:tcPr>
          <w:p w:rsidR="00D91B43" w:rsidRPr="00D91B43" w:rsidRDefault="00D91B43" w:rsidP="00D91B43">
            <w:pPr>
              <w:spacing w:after="0" w:line="240" w:lineRule="auto"/>
              <w:jc w:val="center"/>
              <w:rPr>
                <w:rFonts w:ascii="Arial" w:eastAsia="Times New Roman" w:hAnsi="Arial" w:cs="Arial"/>
                <w:sz w:val="20"/>
                <w:szCs w:val="20"/>
                <w:lang w:eastAsia="sl-SI"/>
              </w:rPr>
            </w:pPr>
          </w:p>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Kupec</w:t>
            </w:r>
          </w:p>
          <w:p w:rsidR="00D91B43" w:rsidRPr="00D91B43" w:rsidRDefault="00D91B43" w:rsidP="00D91B43">
            <w:pPr>
              <w:spacing w:after="0" w:line="240" w:lineRule="auto"/>
              <w:ind w:right="360"/>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SŽ – Vleka in tehnika d.o.o.</w:t>
            </w: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Dušan </w:t>
            </w:r>
            <w:proofErr w:type="spellStart"/>
            <w:r w:rsidRPr="00D91B43">
              <w:rPr>
                <w:rFonts w:ascii="Arial" w:eastAsia="Times New Roman" w:hAnsi="Arial" w:cs="Arial"/>
                <w:sz w:val="20"/>
                <w:szCs w:val="20"/>
                <w:lang w:eastAsia="sl-SI"/>
              </w:rPr>
              <w:t>Žičkar</w:t>
            </w:r>
            <w:proofErr w:type="spellEnd"/>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Direktor</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ind w:left="4254" w:firstLine="709"/>
              <w:rPr>
                <w:rFonts w:ascii="Arial" w:eastAsia="Times New Roman" w:hAnsi="Arial" w:cs="Arial"/>
                <w:sz w:val="20"/>
                <w:szCs w:val="20"/>
                <w:lang w:eastAsia="sl-SI"/>
              </w:rPr>
            </w:pPr>
          </w:p>
        </w:tc>
      </w:tr>
    </w:tbl>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26" w:name="_Toc57805099"/>
      <w:bookmarkStart w:id="27" w:name="_Toc532533799"/>
      <w:bookmarkEnd w:id="25"/>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28" w:name="_Toc57805101"/>
      <w:bookmarkEnd w:id="26"/>
      <w:r w:rsidRPr="00D91B43">
        <w:rPr>
          <w:rFonts w:ascii="Arial" w:eastAsia="Times New Roman" w:hAnsi="Arial" w:cs="Arial"/>
          <w:b/>
          <w:bCs/>
          <w:iCs/>
          <w:sz w:val="20"/>
          <w:szCs w:val="20"/>
          <w:lang w:eastAsia="sl-SI"/>
        </w:rPr>
        <w:lastRenderedPageBreak/>
        <w:t>Obrazec</w:t>
      </w:r>
      <w:bookmarkEnd w:id="27"/>
      <w:bookmarkEnd w:id="28"/>
      <w:r w:rsidRPr="00D91B43">
        <w:rPr>
          <w:rFonts w:ascii="Arial" w:eastAsia="Times New Roman" w:hAnsi="Arial" w:cs="Arial"/>
          <w:b/>
          <w:bCs/>
          <w:iCs/>
          <w:sz w:val="20"/>
          <w:szCs w:val="20"/>
          <w:lang w:eastAsia="sl-SI"/>
        </w:rPr>
        <w:t xml:space="preserve"> 5</w:t>
      </w: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bookmarkStart w:id="29" w:name="_Toc513809733"/>
      <w:bookmarkStart w:id="30" w:name="_Toc523396873"/>
      <w:r w:rsidRPr="00D91B43">
        <w:rPr>
          <w:rFonts w:ascii="Arial" w:eastAsia="Times New Roman" w:hAnsi="Arial" w:cs="Arial"/>
          <w:b/>
          <w:sz w:val="20"/>
          <w:szCs w:val="20"/>
          <w:lang w:eastAsia="sl-SI"/>
        </w:rPr>
        <w:t>VZOREC ZAVAROVANJA ZA RESNOST PONUDBE - BANČNA GARANCIJA</w:t>
      </w:r>
      <w:bookmarkEnd w:id="29"/>
      <w:bookmarkEnd w:id="30"/>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bookmarkStart w:id="31" w:name="_Toc513809734"/>
      <w:bookmarkStart w:id="32" w:name="_Toc523396874"/>
      <w:r w:rsidRPr="00D91B43">
        <w:rPr>
          <w:rFonts w:ascii="Arial" w:eastAsia="Times New Roman" w:hAnsi="Arial" w:cs="Arial"/>
          <w:sz w:val="20"/>
          <w:szCs w:val="20"/>
          <w:lang w:eastAsia="sl-SI"/>
        </w:rPr>
        <w:t>Obrazec zavarovanje za resnost ponudbe po EPGP-758</w:t>
      </w:r>
      <w:bookmarkEnd w:id="31"/>
      <w:bookmarkEnd w:id="32"/>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Glava s podatki o garantu (zavarovalnici/banki)</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upravičenca tj. izvajalca postopka javnega naročanja)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Datum: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datum izdaje)</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VRSTA:</w:t>
      </w:r>
      <w:r w:rsidRPr="00D91B43">
        <w:rPr>
          <w:rFonts w:ascii="Arial" w:eastAsia="Times New Roman" w:hAnsi="Arial" w:cs="Arial"/>
          <w:sz w:val="20"/>
          <w:szCs w:val="20"/>
          <w:lang w:eastAsia="sl-SI"/>
        </w:rPr>
        <w:t xml:space="preserve"> (kavcijsko zavarovanje/garancija za resnost ponudbe)</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ŠTEVILKA: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številka zavarovanja)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GARANT:</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ime in naslov zavarovalnice/banke v kraju izdaje)</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NAROČNIK: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ime in naslov naročnika zavarovanja/garancije, tj. kandidata oziroma ponudnika v postopku javnega naročanja)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UPRAVIČENEC:</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izvajalca postopka javnega naročanja)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OSNOVNI POSEL: </w:t>
      </w:r>
      <w:r w:rsidRPr="00D91B43">
        <w:rPr>
          <w:rFonts w:ascii="Arial" w:eastAsia="Times New Roman" w:hAnsi="Arial" w:cs="Arial"/>
          <w:sz w:val="20"/>
          <w:szCs w:val="20"/>
          <w:lang w:eastAsia="sl-SI"/>
        </w:rPr>
        <w:t xml:space="preserve">obveznost naročnika zavarovanja/garancije iz njegove ponudbe, predložene v postopku javnega naročanja št. JNXXXX/2021 (interna oznaka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z dne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katerega predmet je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t> </w:t>
      </w:r>
      <w:r w:rsidRPr="00D91B43">
        <w:rPr>
          <w:rFonts w:ascii="Arial" w:eastAsia="Times New Roman" w:hAnsi="Arial" w:cs="Arial"/>
          <w:sz w:val="20"/>
          <w:szCs w:val="20"/>
          <w:lang w:eastAsia="sl-SI"/>
        </w:rPr>
        <w:fldChar w:fldCharType="end"/>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ZNESEK IN VALUTA: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najvišji znesek s številko in besedo in valuto)</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LISTINE, KI JIH JE POLEG IZJAVE TREBA PRILOŽITI ZAHTEVI ZA PLAČILO IN SE IZRECNO ZAHTEVAJO V SPODNJEM BESEDILU: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(nobena/navede se listina)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JEZIK V ZAHTEVANIH LISTINAH:</w:t>
      </w:r>
      <w:r w:rsidRPr="00D91B43">
        <w:rPr>
          <w:rFonts w:ascii="Arial" w:eastAsia="Times New Roman" w:hAnsi="Arial" w:cs="Arial"/>
          <w:sz w:val="20"/>
          <w:szCs w:val="20"/>
          <w:lang w:eastAsia="sl-SI"/>
        </w:rPr>
        <w:t xml:space="preserve"> slovenski</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OBLIKA PREDLOŽITVE:</w:t>
      </w:r>
      <w:r w:rsidRPr="00D91B43">
        <w:rPr>
          <w:rFonts w:ascii="Arial" w:eastAsia="Times New Roman" w:hAnsi="Arial" w:cs="Arial"/>
          <w:sz w:val="20"/>
          <w:szCs w:val="20"/>
          <w:lang w:eastAsia="sl-SI"/>
        </w:rPr>
        <w:t xml:space="preserve"> v papirni obliki s priporočeno pošto ali katerokoli obliko hitre pošte ali v elektronski obliki po SWIFT sistemu na naslov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(navede se SWIFT naslova garanta)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KRAJ PREDLOŽITVE:</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DATUM VELJAVNOSTI: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DD. MM. LL (vpiše se datum, ki je naveden v razpisni dokumentaciji za oddajo predmetnega javnega naročila)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b/>
          <w:sz w:val="20"/>
          <w:szCs w:val="20"/>
          <w:lang w:eastAsia="sl-SI"/>
        </w:rPr>
        <w:t>STRANKA, KI JE DOLŽNA PLAČATI STROŠKE:</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ime naročnika zavarovanja, tj. kandidata oziroma ponudnika v postopku javnega naročanja)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Zavarovanje/garancija se lahko unovči iz naslednjih razlogov, ki morajo biti navedeni v izjavi upravičenca oziroma zahtevi za plačilo: </w:t>
      </w:r>
    </w:p>
    <w:p w:rsidR="00D91B43" w:rsidRPr="00D91B43" w:rsidRDefault="00D91B43" w:rsidP="00D91B43">
      <w:pPr>
        <w:numPr>
          <w:ilvl w:val="0"/>
          <w:numId w:val="16"/>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naročnik zavarovanja/garancije je umaknil ponudbo po poteku roka za prejem ponudb ali nedopustno spremenil ponudbo v času njene veljavnosti; ali</w:t>
      </w:r>
    </w:p>
    <w:p w:rsidR="00D91B43" w:rsidRPr="00D91B43" w:rsidRDefault="00D91B43" w:rsidP="00D91B43">
      <w:pPr>
        <w:numPr>
          <w:ilvl w:val="0"/>
          <w:numId w:val="16"/>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izbrani naročnik zavarovanja/garancije na poziv upravičenca ni podpisal pogodbe; ali</w:t>
      </w:r>
    </w:p>
    <w:p w:rsidR="00D91B43" w:rsidRPr="00D91B43" w:rsidRDefault="00D91B43" w:rsidP="00D91B43">
      <w:pPr>
        <w:numPr>
          <w:ilvl w:val="0"/>
          <w:numId w:val="16"/>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izbrani naročnik zavarovanja/garancije ni predložil zavarovanja/garancije za dobro izvedbo pogodbenih obveznosti v skladu s pogoji naročila.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Katerokoli zahtevo za plačilo po tem zavarovanju moramo prejeti na datum veljavnosti zavarovanja ali pred njim v zgoraj navedenem kraju predložitve.</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Morebitne spore v zvezi s tem zavarovanjem rešuje stvarno pristojno sodišče v Ljubljani po slovenskem pravu.</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Za to zavarovanje/garancijo veljajo Enotna Pravila za Garancije na Poziv (EPGP) revizija iz leta 2010, izdana pri MTZ pod št. 758.</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 xml:space="preserve">                                garant</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 xml:space="preserve">                                       (žig in podpis)</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20"/>
          <w:szCs w:val="20"/>
          <w:lang w:eastAsia="sl-SI"/>
        </w:rPr>
      </w:pPr>
    </w:p>
    <w:p w:rsidR="00D91B43" w:rsidRPr="00D91B43" w:rsidRDefault="00D91B43" w:rsidP="00D91B43">
      <w:pPr>
        <w:spacing w:before="120" w:after="0" w:line="216" w:lineRule="auto"/>
        <w:jc w:val="both"/>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spacing w:before="120" w:after="0" w:line="216" w:lineRule="auto"/>
        <w:rPr>
          <w:rFonts w:ascii="Arial" w:eastAsia="Times New Roman" w:hAnsi="Arial" w:cs="Arial"/>
          <w:b/>
          <w:sz w:val="20"/>
          <w:szCs w:val="20"/>
          <w:lang w:eastAsia="sl-SI"/>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33" w:name="_Toc532533800"/>
      <w:bookmarkStart w:id="34" w:name="_Toc57805102"/>
      <w:r w:rsidRPr="00D91B43">
        <w:rPr>
          <w:rFonts w:ascii="Arial" w:eastAsia="Times New Roman" w:hAnsi="Arial" w:cs="Arial"/>
          <w:b/>
          <w:bCs/>
          <w:iCs/>
          <w:sz w:val="20"/>
          <w:szCs w:val="20"/>
          <w:lang w:eastAsia="sl-SI"/>
        </w:rPr>
        <w:lastRenderedPageBreak/>
        <w:t xml:space="preserve">Obrazec </w:t>
      </w:r>
      <w:bookmarkEnd w:id="33"/>
      <w:bookmarkEnd w:id="34"/>
      <w:r w:rsidRPr="00D91B43">
        <w:rPr>
          <w:rFonts w:ascii="Arial" w:eastAsia="Times New Roman" w:hAnsi="Arial" w:cs="Arial"/>
          <w:b/>
          <w:bCs/>
          <w:iCs/>
          <w:sz w:val="20"/>
          <w:szCs w:val="20"/>
          <w:lang w:eastAsia="sl-SI"/>
        </w:rPr>
        <w:t>6</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0" w:lineRule="atLeast"/>
        <w:jc w:val="center"/>
        <w:rPr>
          <w:rFonts w:ascii="Arial" w:eastAsia="Times New Roman" w:hAnsi="Arial" w:cs="Arial"/>
          <w:b/>
          <w:sz w:val="20"/>
          <w:szCs w:val="20"/>
          <w:lang w:eastAsia="sl-SI"/>
        </w:rPr>
      </w:pPr>
      <w:r w:rsidRPr="00D91B43">
        <w:rPr>
          <w:rFonts w:ascii="Arial" w:eastAsia="Times New Roman" w:hAnsi="Arial" w:cs="Arial"/>
          <w:b/>
          <w:sz w:val="20"/>
          <w:szCs w:val="20"/>
          <w:lang w:eastAsia="sl-SI"/>
        </w:rPr>
        <w:t>VZOREC ZAVAROVANJA ZA DOBRO IZVEDBO POGODBENIH OBVEZNOSTI - BANČNA GARANCIJA</w:t>
      </w:r>
    </w:p>
    <w:p w:rsidR="00D91B43" w:rsidRPr="00D91B43" w:rsidRDefault="00D91B43" w:rsidP="00D91B43">
      <w:pPr>
        <w:spacing w:after="0" w:line="0" w:lineRule="atLeast"/>
        <w:rPr>
          <w:rFonts w:ascii="Arial" w:eastAsia="Times New Roman" w:hAnsi="Arial" w:cs="Arial"/>
          <w:b/>
          <w:sz w:val="20"/>
          <w:szCs w:val="20"/>
          <w:lang w:eastAsia="sl-SI"/>
        </w:rPr>
      </w:pPr>
    </w:p>
    <w:p w:rsidR="00D91B43" w:rsidRPr="00D91B43" w:rsidRDefault="00D91B43" w:rsidP="00D91B43">
      <w:pPr>
        <w:spacing w:after="0" w:line="0" w:lineRule="atLeast"/>
        <w:rPr>
          <w:rFonts w:ascii="Arial" w:eastAsia="Times New Roman" w:hAnsi="Arial" w:cs="Arial"/>
          <w:b/>
          <w:sz w:val="20"/>
          <w:szCs w:val="20"/>
          <w:lang w:eastAsia="sl-SI"/>
        </w:rPr>
      </w:pPr>
      <w:r w:rsidRPr="00D91B43">
        <w:rPr>
          <w:rFonts w:ascii="Arial" w:eastAsia="Times New Roman" w:hAnsi="Arial" w:cs="Arial"/>
          <w:b/>
          <w:sz w:val="20"/>
          <w:szCs w:val="20"/>
          <w:lang w:eastAsia="sl-SI"/>
        </w:rPr>
        <w:t>Naziv, naslov in SWIFT ključ banke</w:t>
      </w:r>
    </w:p>
    <w:p w:rsidR="00D91B43" w:rsidRPr="00D91B43" w:rsidRDefault="00D91B43" w:rsidP="00D91B43">
      <w:pPr>
        <w:spacing w:line="0" w:lineRule="atLeast"/>
        <w:jc w:val="both"/>
        <w:rPr>
          <w:rFonts w:ascii="Arial" w:eastAsia="Times New Roman" w:hAnsi="Arial" w:cs="Arial"/>
          <w:sz w:val="20"/>
          <w:szCs w:val="20"/>
          <w:u w:val="dotted"/>
          <w:shd w:val="clear" w:color="auto" w:fill="FFFFCC"/>
          <w:lang w:eastAsia="sl-SI"/>
        </w:rPr>
      </w:pP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p>
    <w:p w:rsidR="00D91B43" w:rsidRPr="00D91B43" w:rsidRDefault="00D91B43" w:rsidP="00D91B43">
      <w:pPr>
        <w:spacing w:line="0" w:lineRule="atLeast"/>
        <w:jc w:val="both"/>
        <w:rPr>
          <w:rFonts w:ascii="Arial" w:eastAsia="Times New Roman" w:hAnsi="Arial" w:cs="Arial"/>
          <w:sz w:val="20"/>
          <w:szCs w:val="20"/>
          <w:u w:val="dotted"/>
          <w:shd w:val="clear" w:color="auto" w:fill="FFFFCC"/>
          <w:lang w:eastAsia="sl-SI"/>
        </w:rPr>
      </w:pP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p>
    <w:p w:rsidR="00D91B43" w:rsidRPr="00D91B43" w:rsidRDefault="00D91B43" w:rsidP="00D91B43">
      <w:pPr>
        <w:spacing w:line="0" w:lineRule="atLeast"/>
        <w:jc w:val="both"/>
        <w:rPr>
          <w:rFonts w:ascii="Arial" w:eastAsia="Times New Roman" w:hAnsi="Arial" w:cs="Arial"/>
          <w:b/>
          <w:sz w:val="20"/>
          <w:szCs w:val="20"/>
          <w:lang w:eastAsia="sl-SI"/>
        </w:rPr>
      </w:pP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b/>
          <w:sz w:val="20"/>
          <w:szCs w:val="20"/>
          <w:lang w:eastAsia="sl-SI"/>
        </w:rPr>
        <w:tab/>
      </w:r>
      <w:r w:rsidRPr="00D91B43">
        <w:rPr>
          <w:rFonts w:ascii="Arial" w:eastAsia="Times New Roman" w:hAnsi="Arial" w:cs="Arial"/>
          <w:b/>
          <w:sz w:val="20"/>
          <w:szCs w:val="20"/>
          <w:lang w:eastAsia="sl-SI"/>
        </w:rPr>
        <w:tab/>
      </w:r>
    </w:p>
    <w:p w:rsidR="00D91B43" w:rsidRPr="00D91B43" w:rsidRDefault="00D91B43" w:rsidP="00D91B43">
      <w:pPr>
        <w:spacing w:after="0" w:line="0" w:lineRule="atLeast"/>
        <w:rPr>
          <w:rFonts w:ascii="Arial" w:eastAsia="Times New Roman" w:hAnsi="Arial" w:cs="Arial"/>
          <w:b/>
          <w:sz w:val="20"/>
          <w:szCs w:val="20"/>
          <w:lang w:eastAsia="sl-SI"/>
        </w:rPr>
      </w:pPr>
    </w:p>
    <w:p w:rsidR="00D91B43" w:rsidRPr="00D91B43" w:rsidRDefault="00D91B43" w:rsidP="00D91B43">
      <w:pPr>
        <w:spacing w:after="0" w:line="0" w:lineRule="atLeast"/>
        <w:rPr>
          <w:rFonts w:ascii="Arial" w:eastAsia="Times New Roman" w:hAnsi="Arial" w:cs="Arial"/>
          <w:b/>
          <w:sz w:val="20"/>
          <w:szCs w:val="20"/>
          <w:lang w:eastAsia="sl-SI"/>
        </w:rPr>
      </w:pPr>
      <w:r w:rsidRPr="00D91B43">
        <w:rPr>
          <w:rFonts w:ascii="Arial" w:eastAsia="Times New Roman" w:hAnsi="Arial" w:cs="Arial"/>
          <w:b/>
          <w:sz w:val="20"/>
          <w:szCs w:val="20"/>
          <w:lang w:eastAsia="sl-SI"/>
        </w:rPr>
        <w:t>Naziv in naslov naročnika javnega naročila</w:t>
      </w: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SŽ – Vleka in tehnika, d.o.o.</w:t>
      </w: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Zaloška cesta 217</w:t>
      </w: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1000 Ljubljana</w:t>
      </w: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b/>
          <w:sz w:val="20"/>
          <w:szCs w:val="20"/>
          <w:lang w:eastAsia="sl-SI"/>
        </w:rPr>
      </w:pPr>
      <w:r w:rsidRPr="00D91B43">
        <w:rPr>
          <w:rFonts w:ascii="Arial" w:eastAsia="Times New Roman" w:hAnsi="Arial" w:cs="Arial"/>
          <w:b/>
          <w:sz w:val="20"/>
          <w:szCs w:val="20"/>
          <w:lang w:eastAsia="sl-SI"/>
        </w:rPr>
        <w:t>Datum izdaje zavarovanja</w:t>
      </w:r>
    </w:p>
    <w:p w:rsidR="00D91B43" w:rsidRPr="00D91B43" w:rsidRDefault="00D91B43" w:rsidP="00D91B43">
      <w:pPr>
        <w:spacing w:after="0" w:line="0" w:lineRule="atLeast"/>
        <w:rPr>
          <w:rFonts w:ascii="Arial" w:eastAsia="Times New Roman" w:hAnsi="Arial" w:cs="Arial"/>
          <w:sz w:val="20"/>
          <w:szCs w:val="20"/>
          <w:u w:val="dotted"/>
          <w:shd w:val="clear" w:color="auto" w:fill="FFFFCC"/>
          <w:lang w:eastAsia="sl-SI"/>
        </w:rPr>
      </w:pP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Vrsta garancije:</w:t>
      </w:r>
      <w:r w:rsidRPr="00D91B43">
        <w:rPr>
          <w:rFonts w:ascii="Arial" w:eastAsia="Times New Roman" w:hAnsi="Arial" w:cs="Arial"/>
          <w:sz w:val="20"/>
          <w:szCs w:val="20"/>
          <w:lang w:eastAsia="sl-SI"/>
        </w:rPr>
        <w:t xml:space="preserve"> bančna garancija za dobro izvedbo pogodbenih obveznosti</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Številka garancije: </w:t>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sz w:val="20"/>
          <w:szCs w:val="20"/>
          <w:lang w:eastAsia="sl-SI"/>
        </w:rPr>
        <w:t>(vpiše se številka zavarovanja)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Garant:</w:t>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sz w:val="20"/>
          <w:szCs w:val="20"/>
          <w:lang w:eastAsia="sl-SI"/>
        </w:rPr>
        <w:t xml:space="preserve"> (vpiše se ime in naslov banke v kraju izdaje)</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NAROČNIK: </w:t>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color w:val="000000"/>
          <w:sz w:val="20"/>
          <w:szCs w:val="20"/>
          <w:shd w:val="clear" w:color="auto" w:fill="D9D9D9"/>
          <w:lang w:eastAsia="sl-SI"/>
        </w:rPr>
        <w:tab/>
      </w:r>
      <w:r w:rsidRPr="00D91B43">
        <w:rPr>
          <w:rFonts w:ascii="Arial" w:eastAsia="Times New Roman" w:hAnsi="Arial" w:cs="Arial"/>
          <w:sz w:val="20"/>
          <w:szCs w:val="20"/>
          <w:lang w:eastAsia="sl-SI"/>
        </w:rPr>
        <w:t>(vpiše se ime in naslov naročnika zavarovanja, tj. v postopku javnega naročanja izbranega ponudnika)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UPRAVIČENEC:</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naročnika javnega naročila)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OSNOVNI POSEL: </w:t>
      </w:r>
      <w:r w:rsidRPr="00D91B43">
        <w:rPr>
          <w:rFonts w:ascii="Arial" w:eastAsia="Times New Roman" w:hAnsi="Arial" w:cs="Arial"/>
          <w:sz w:val="20"/>
          <w:szCs w:val="20"/>
          <w:lang w:eastAsia="sl-SI"/>
        </w:rPr>
        <w:t xml:space="preserve">obveznost naročnika zavarovanja iz pogodbe št.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z dne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številko in datum pogodbe o izvedbi javnega naročila, sklenjene na podlagi postopka z oznako XXXXXX) za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predmet javnega naročila)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ZNESEK IN VALUTA: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najvišji znesek s številko in besedo ter valuta)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LISTINE, KI JIH JE POLEG IZJAVE TREBA PRILOŽITI ZAHTEVI ZA PLAČILO IN SE IZRECNO ZAHTEVAJO V SPODNJEM BESEDILU: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(nobena/navede se listina)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JEZIK V ZAHTEVANIH LISTINAH:</w:t>
      </w:r>
      <w:r w:rsidRPr="00D91B43">
        <w:rPr>
          <w:rFonts w:ascii="Arial" w:eastAsia="Times New Roman" w:hAnsi="Arial" w:cs="Arial"/>
          <w:sz w:val="20"/>
          <w:szCs w:val="20"/>
          <w:lang w:eastAsia="sl-SI"/>
        </w:rPr>
        <w:t xml:space="preserve"> slovenski</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OBLIKA PREDLOŽITVE:</w:t>
      </w:r>
      <w:r w:rsidRPr="00D91B43">
        <w:rPr>
          <w:rFonts w:ascii="Arial" w:eastAsia="Times New Roman" w:hAnsi="Arial" w:cs="Arial"/>
          <w:sz w:val="20"/>
          <w:szCs w:val="20"/>
          <w:lang w:eastAsia="sl-SI"/>
        </w:rPr>
        <w:t xml:space="preserve"> v papirni obliki s priporočeno pošto ali katerokoli obliko hitre pošte ali v elektronski obliki po SWIFT sistemu na naslov </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(navede se SWIFT naslova garanta)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KRAJ PREDLOŽITVE:</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(garant vpiše naslov podružnice, kjer se opravi predložitev papirnih listin, ali elektronski naslov za predložitev v elektronski obliki, kot na primer garantov SWIFT naslov) </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Ne glede na navedeno, se predložitev papirnih listin lahko opravi v katerikoli podružnici garanta na območju Republike Slovenije.</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 xml:space="preserve">DATUM VELJAVNOSTI: </w:t>
      </w:r>
      <w:r w:rsidRPr="00D91B43">
        <w:rPr>
          <w:rFonts w:ascii="Arial" w:eastAsia="Times New Roman" w:hAnsi="Arial" w:cs="Arial"/>
          <w:sz w:val="20"/>
          <w:szCs w:val="20"/>
          <w:lang w:eastAsia="sl-SI"/>
        </w:rPr>
        <w:fldChar w:fldCharType="begin">
          <w:ffData>
            <w:name w:val="Besedilo2"/>
            <w:enabled/>
            <w:calcOnExit w:val="0"/>
            <w:textInput>
              <w:default w:val="DD. MM. LLLL"/>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DD. MM. LLLL</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datum zapadlosti zavarovanja)</w:t>
      </w: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b/>
          <w:sz w:val="20"/>
          <w:szCs w:val="20"/>
          <w:lang w:eastAsia="sl-SI"/>
        </w:rPr>
      </w:pPr>
    </w:p>
    <w:p w:rsidR="00D91B43" w:rsidRPr="00D91B43" w:rsidRDefault="00D91B43" w:rsidP="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Arial" w:eastAsia="Times New Roman" w:hAnsi="Arial" w:cs="Arial"/>
          <w:sz w:val="20"/>
          <w:szCs w:val="20"/>
          <w:lang w:eastAsia="sl-SI"/>
        </w:rPr>
      </w:pPr>
      <w:r w:rsidRPr="00D91B43">
        <w:rPr>
          <w:rFonts w:ascii="Arial" w:eastAsia="Times New Roman" w:hAnsi="Arial" w:cs="Arial"/>
          <w:b/>
          <w:sz w:val="20"/>
          <w:szCs w:val="20"/>
          <w:lang w:eastAsia="sl-SI"/>
        </w:rPr>
        <w:t>STRANKA, KI JE DOLŽNA PLAČATI STROŠKE:</w:t>
      </w:r>
      <w:r w:rsidRPr="00D91B43">
        <w:rPr>
          <w:rFonts w:ascii="Arial" w:eastAsia="Times New Roman" w:hAnsi="Arial" w:cs="Arial"/>
          <w:sz w:val="20"/>
          <w:szCs w:val="20"/>
          <w:lang w:eastAsia="sl-SI"/>
        </w:rPr>
        <w:fldChar w:fldCharType="begin">
          <w:ffData>
            <w:name w:val="Besedilo2"/>
            <w:enabled/>
            <w:calcOnExit w:val="0"/>
            <w:textInput/>
          </w:ffData>
        </w:fldChar>
      </w:r>
      <w:r w:rsidRPr="00D91B43">
        <w:rPr>
          <w:rFonts w:ascii="Arial" w:eastAsia="Times New Roman" w:hAnsi="Arial" w:cs="Arial"/>
          <w:sz w:val="20"/>
          <w:szCs w:val="20"/>
          <w:lang w:eastAsia="sl-SI"/>
        </w:rPr>
        <w:instrText xml:space="preserve"> FORMTEXT </w:instrText>
      </w:r>
      <w:r w:rsidRPr="00D91B43">
        <w:rPr>
          <w:rFonts w:ascii="Arial" w:eastAsia="Times New Roman" w:hAnsi="Arial" w:cs="Arial"/>
          <w:sz w:val="20"/>
          <w:szCs w:val="20"/>
          <w:lang w:eastAsia="sl-SI"/>
        </w:rPr>
      </w:r>
      <w:r w:rsidRPr="00D91B43">
        <w:rPr>
          <w:rFonts w:ascii="Arial" w:eastAsia="Times New Roman" w:hAnsi="Arial" w:cs="Arial"/>
          <w:sz w:val="20"/>
          <w:szCs w:val="20"/>
          <w:lang w:eastAsia="sl-SI"/>
        </w:rPr>
        <w:fldChar w:fldCharType="separate"/>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noProof/>
          <w:sz w:val="20"/>
          <w:szCs w:val="20"/>
          <w:lang w:eastAsia="sl-SI"/>
        </w:rPr>
        <w:t> </w:t>
      </w:r>
      <w:r w:rsidRPr="00D91B43">
        <w:rPr>
          <w:rFonts w:ascii="Arial" w:eastAsia="Times New Roman" w:hAnsi="Arial" w:cs="Arial"/>
          <w:sz w:val="20"/>
          <w:szCs w:val="20"/>
          <w:lang w:eastAsia="sl-SI"/>
        </w:rPr>
        <w:fldChar w:fldCharType="end"/>
      </w:r>
      <w:r w:rsidRPr="00D91B43">
        <w:rPr>
          <w:rFonts w:ascii="Arial" w:eastAsia="Times New Roman" w:hAnsi="Arial" w:cs="Arial"/>
          <w:sz w:val="20"/>
          <w:szCs w:val="20"/>
          <w:lang w:eastAsia="sl-SI"/>
        </w:rPr>
        <w:t xml:space="preserve"> (vpiše se ime naročnika zavarovanja, tj. v postopku javnega naročanja izbranega ponudnika)</w:t>
      </w: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w:t>
      </w:r>
      <w:r w:rsidRPr="00D91B43">
        <w:rPr>
          <w:rFonts w:ascii="Arial" w:eastAsia="Times New Roman" w:hAnsi="Arial" w:cs="Arial"/>
          <w:sz w:val="20"/>
          <w:szCs w:val="20"/>
          <w:lang w:eastAsia="sl-SI"/>
        </w:rPr>
        <w:lastRenderedPageBreak/>
        <w:t>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Morebitne spore v zvezi s tem zavarovanjem rešuje stvarno pristojno sodišče v Ljubljani po slovenskem pravu.</w:t>
      </w: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Za to zavarovanje veljajo Enotna pravila za garancije na poziv (EPGP) revizija iz leta 2010, izdana pri MTZ pod št. 758.</w:t>
      </w: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p>
    <w:p w:rsidR="00D91B43" w:rsidRPr="00D91B43" w:rsidRDefault="00D91B43" w:rsidP="00D91B43">
      <w:pPr>
        <w:spacing w:after="0" w:line="0" w:lineRule="atLeast"/>
        <w:rPr>
          <w:rFonts w:ascii="Arial" w:eastAsia="Times New Roman" w:hAnsi="Arial" w:cs="Arial"/>
          <w:sz w:val="20"/>
          <w:szCs w:val="20"/>
          <w:lang w:eastAsia="sl-SI"/>
        </w:rPr>
      </w:pP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 xml:space="preserve">            Garant</w:t>
      </w:r>
    </w:p>
    <w:p w:rsidR="00D91B43" w:rsidRPr="00D91B43" w:rsidRDefault="00D91B43" w:rsidP="00D91B43">
      <w:pPr>
        <w:spacing w:after="0" w:line="0" w:lineRule="atLeast"/>
        <w:rPr>
          <w:rFonts w:ascii="Arial" w:eastAsia="Times New Roman" w:hAnsi="Arial" w:cs="Arial"/>
          <w:color w:val="FF0000"/>
          <w:sz w:val="20"/>
          <w:szCs w:val="20"/>
          <w:lang w:eastAsia="sl-SI"/>
        </w:rPr>
      </w:pP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 xml:space="preserve">        (žig in podpis)</w:t>
      </w:r>
    </w:p>
    <w:p w:rsidR="00D91B43" w:rsidRPr="00D91B43" w:rsidRDefault="00D91B43" w:rsidP="00D91B43">
      <w:pPr>
        <w:autoSpaceDE w:val="0"/>
        <w:autoSpaceDN w:val="0"/>
        <w:adjustRightInd w:val="0"/>
        <w:spacing w:after="0" w:line="240" w:lineRule="auto"/>
        <w:ind w:left="720"/>
        <w:jc w:val="right"/>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ind w:left="720"/>
        <w:jc w:val="right"/>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ind w:left="720"/>
        <w:jc w:val="right"/>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both"/>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both"/>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both"/>
        <w:rPr>
          <w:rFonts w:ascii="Arial" w:eastAsia="Times New Roman" w:hAnsi="Arial" w:cs="Arial"/>
          <w:b/>
          <w:sz w:val="20"/>
          <w:szCs w:val="20"/>
          <w:lang w:eastAsia="sl-SI"/>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widowControl w:val="0"/>
        <w:autoSpaceDE w:val="0"/>
        <w:autoSpaceDN w:val="0"/>
        <w:adjustRightInd w:val="0"/>
        <w:spacing w:after="0" w:line="240" w:lineRule="auto"/>
        <w:rPr>
          <w:rFonts w:ascii="Arial" w:eastAsia="Times New Roman" w:hAnsi="Arial" w:cs="Arial"/>
          <w:b/>
          <w:bCs/>
          <w:iCs/>
          <w:color w:val="000000"/>
          <w:sz w:val="20"/>
          <w:szCs w:val="20"/>
          <w:shd w:val="clear" w:color="auto" w:fill="FFFFFF"/>
          <w:lang w:eastAsia="ko-KR"/>
        </w:rPr>
      </w:pPr>
    </w:p>
    <w:p w:rsidR="00D91B43" w:rsidRPr="00D91B43" w:rsidRDefault="00D91B43" w:rsidP="00D91B43">
      <w:pPr>
        <w:autoSpaceDE w:val="0"/>
        <w:autoSpaceDN w:val="0"/>
        <w:adjustRightInd w:val="0"/>
        <w:spacing w:before="120" w:after="0" w:line="240" w:lineRule="auto"/>
        <w:jc w:val="both"/>
        <w:rPr>
          <w:rFonts w:ascii="Arial" w:eastAsia="Batang" w:hAnsi="Arial" w:cs="Arial"/>
          <w:b/>
          <w:sz w:val="20"/>
          <w:szCs w:val="20"/>
          <w:lang w:eastAsia="ko-KR"/>
        </w:rPr>
      </w:pPr>
      <w:r w:rsidRPr="00D91B43">
        <w:rPr>
          <w:rFonts w:ascii="Arial" w:eastAsia="Batang" w:hAnsi="Arial" w:cs="Arial"/>
          <w:b/>
          <w:sz w:val="20"/>
          <w:szCs w:val="20"/>
          <w:lang w:eastAsia="ko-KR"/>
        </w:rPr>
        <w:lastRenderedPageBreak/>
        <w:t>Obrazec 7</w:t>
      </w:r>
    </w:p>
    <w:p w:rsidR="00D91B43" w:rsidRPr="00D91B43" w:rsidRDefault="00D91B43" w:rsidP="00D91B43">
      <w:pPr>
        <w:spacing w:after="0" w:line="240" w:lineRule="auto"/>
        <w:jc w:val="center"/>
        <w:rPr>
          <w:rFonts w:ascii="Arial" w:eastAsia="Times New Roman" w:hAnsi="Arial" w:cs="Arial"/>
          <w:b/>
          <w:sz w:val="20"/>
          <w:szCs w:val="20"/>
          <w:lang w:eastAsia="sl-SI"/>
        </w:rPr>
      </w:pPr>
      <w:bookmarkStart w:id="35" w:name="_Toc380395341"/>
      <w:bookmarkStart w:id="36" w:name="_Toc492474475"/>
      <w:bookmarkStart w:id="37" w:name="_Toc514231615"/>
      <w:bookmarkStart w:id="38" w:name="_Toc514231950"/>
      <w:bookmarkStart w:id="39" w:name="_Toc516144209"/>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b/>
          <w:sz w:val="20"/>
          <w:szCs w:val="20"/>
          <w:lang w:eastAsia="sl-SI"/>
        </w:rPr>
        <w:t>IZJAVA PONUDNIKA, DA NE NASTOPA S PODIZVAJALCI</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(izpolni ponudnik)</w:t>
      </w: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Ime in naslov ponudnika</w:t>
      </w: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__________________________________________________</w:t>
      </w:r>
    </w:p>
    <w:p w:rsidR="00D91B43" w:rsidRPr="00D91B43" w:rsidRDefault="00D91B43" w:rsidP="00D91B43">
      <w:pPr>
        <w:spacing w:after="0" w:line="240" w:lineRule="auto"/>
        <w:rPr>
          <w:rFonts w:ascii="Arial" w:eastAsia="Times New Roman" w:hAnsi="Arial" w:cs="Arial"/>
          <w:b/>
          <w:sz w:val="20"/>
          <w:szCs w:val="20"/>
          <w:lang w:eastAsia="sl-SI"/>
        </w:rPr>
      </w:pPr>
      <w:r w:rsidRPr="00D91B43">
        <w:rPr>
          <w:rFonts w:ascii="Arial" w:eastAsia="Times New Roman" w:hAnsi="Arial" w:cs="Arial"/>
          <w:b/>
          <w:sz w:val="20"/>
          <w:szCs w:val="20"/>
          <w:lang w:eastAsia="sl-SI"/>
        </w:rPr>
        <w:t>__________________________________________________</w:t>
      </w: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Številka ponudbe: _______</w:t>
      </w:r>
    </w:p>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Datum: _______________</w:t>
      </w:r>
    </w:p>
    <w:p w:rsidR="00D91B43" w:rsidRPr="00D91B43" w:rsidRDefault="00D91B43" w:rsidP="00D91B43">
      <w:pPr>
        <w:autoSpaceDE w:val="0"/>
        <w:autoSpaceDN w:val="0"/>
        <w:adjustRightInd w:val="0"/>
        <w:spacing w:after="0" w:line="240" w:lineRule="auto"/>
        <w:rPr>
          <w:rFonts w:ascii="Arial" w:eastAsia="Times New Roman" w:hAnsi="Arial" w:cs="Arial"/>
          <w:color w:val="FF0000"/>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color w:val="FF0000"/>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zvezi z javnim naročilom »</w:t>
      </w:r>
      <w:bookmarkStart w:id="40" w:name="_Hlk129252562"/>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w:t>
      </w:r>
      <w:bookmarkEnd w:id="40"/>
      <w:r w:rsidRPr="00D91B43">
        <w:rPr>
          <w:rFonts w:ascii="Arial" w:eastAsia="Times New Roman" w:hAnsi="Arial" w:cs="Arial"/>
          <w:sz w:val="20"/>
          <w:szCs w:val="20"/>
          <w:lang w:eastAsia="sl-SI"/>
        </w:rPr>
        <w:t>«, pod kazensko in materialno odgovornostjo izjavljamo, da ne nastopamo s podizvajalci.</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before="120" w:after="0" w:line="240" w:lineRule="auto"/>
        <w:rPr>
          <w:rFonts w:ascii="Arial" w:eastAsia="Batang" w:hAnsi="Arial" w:cs="Arial"/>
          <w:b/>
          <w:sz w:val="20"/>
          <w:szCs w:val="20"/>
          <w:lang w:eastAsia="ko-KR"/>
        </w:rPr>
      </w:pPr>
      <w:r w:rsidRPr="00D91B43">
        <w:rPr>
          <w:rFonts w:ascii="Arial" w:eastAsia="Batang" w:hAnsi="Arial" w:cs="Arial"/>
          <w:b/>
          <w:sz w:val="20"/>
          <w:szCs w:val="20"/>
          <w:lang w:eastAsia="ko-KR"/>
        </w:rPr>
        <w:t>(OPOMBA: Izjava se izpolni le v primeru, da ponudnik ne nastopa s podizvajalci)</w:t>
      </w: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Kraj in datum:</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Žig:</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Podpis ponudnika:</w:t>
      </w:r>
      <w:r w:rsidRPr="00D91B43">
        <w:rPr>
          <w:rFonts w:ascii="Arial" w:eastAsia="Batang" w:hAnsi="Arial" w:cs="Arial"/>
          <w:sz w:val="20"/>
          <w:szCs w:val="20"/>
          <w:lang w:eastAsia="ko-KR"/>
        </w:rPr>
        <w:t> </w:t>
      </w: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spacing w:after="0" w:line="240" w:lineRule="auto"/>
        <w:rPr>
          <w:rFonts w:ascii="Arial" w:eastAsia="Times New Roman" w:hAnsi="Arial" w:cs="Arial"/>
          <w:sz w:val="20"/>
          <w:szCs w:val="20"/>
          <w:lang w:eastAsia="ko-KR"/>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41" w:name="_Toc532533802"/>
      <w:bookmarkStart w:id="42" w:name="_Toc57805104"/>
      <w:r w:rsidRPr="00D91B43">
        <w:rPr>
          <w:rFonts w:ascii="Arial" w:eastAsia="Times New Roman" w:hAnsi="Arial" w:cs="Arial"/>
          <w:b/>
          <w:bCs/>
          <w:iCs/>
          <w:sz w:val="20"/>
          <w:szCs w:val="20"/>
          <w:lang w:eastAsia="sl-SI"/>
        </w:rPr>
        <w:lastRenderedPageBreak/>
        <w:t xml:space="preserve">Obrazec </w:t>
      </w:r>
      <w:bookmarkEnd w:id="35"/>
      <w:bookmarkEnd w:id="36"/>
      <w:bookmarkEnd w:id="37"/>
      <w:bookmarkEnd w:id="38"/>
      <w:bookmarkEnd w:id="39"/>
      <w:bookmarkEnd w:id="41"/>
      <w:r w:rsidRPr="00D91B43">
        <w:rPr>
          <w:rFonts w:ascii="Arial" w:eastAsia="Times New Roman" w:hAnsi="Arial" w:cs="Arial"/>
          <w:b/>
          <w:bCs/>
          <w:iCs/>
          <w:sz w:val="20"/>
          <w:szCs w:val="20"/>
          <w:lang w:eastAsia="sl-SI"/>
        </w:rPr>
        <w:t>8</w:t>
      </w:r>
      <w:bookmarkEnd w:id="42"/>
    </w:p>
    <w:p w:rsidR="00D91B43" w:rsidRPr="00D91B43" w:rsidRDefault="00D91B43" w:rsidP="00D91B43">
      <w:pPr>
        <w:spacing w:before="120" w:after="12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both"/>
        <w:rPr>
          <w:rFonts w:ascii="Arial" w:eastAsia="Batang" w:hAnsi="Arial" w:cs="Arial"/>
          <w:sz w:val="20"/>
          <w:szCs w:val="20"/>
          <w:lang w:eastAsia="ko-KR"/>
        </w:rPr>
      </w:pPr>
      <w:r w:rsidRPr="00D91B43">
        <w:rPr>
          <w:rFonts w:ascii="Arial" w:eastAsia="Batang" w:hAnsi="Arial" w:cs="Arial"/>
          <w:sz w:val="20"/>
          <w:szCs w:val="20"/>
          <w:lang w:eastAsia="ko-KR"/>
        </w:rPr>
        <w:t>PONUDNIK:</w:t>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tabs>
          <w:tab w:val="left" w:pos="5610"/>
        </w:tabs>
        <w:autoSpaceDE w:val="0"/>
        <w:autoSpaceDN w:val="0"/>
        <w:adjustRightInd w:val="0"/>
        <w:spacing w:before="120" w:after="0" w:line="240" w:lineRule="auto"/>
        <w:rPr>
          <w:rFonts w:ascii="Arial" w:eastAsia="Batang" w:hAnsi="Arial" w:cs="Arial"/>
          <w:b/>
          <w:sz w:val="20"/>
          <w:szCs w:val="20"/>
          <w:lang w:eastAsia="ko-KR"/>
        </w:rPr>
      </w:pPr>
      <w:r w:rsidRPr="00D91B43">
        <w:rPr>
          <w:rFonts w:ascii="Arial" w:eastAsia="Batang" w:hAnsi="Arial" w:cs="Arial"/>
          <w:b/>
          <w:sz w:val="20"/>
          <w:szCs w:val="20"/>
          <w:lang w:eastAsia="ko-KR"/>
        </w:rPr>
        <w:tab/>
      </w:r>
    </w:p>
    <w:p w:rsidR="00D91B43" w:rsidRPr="00D91B43" w:rsidRDefault="00D91B43" w:rsidP="00D91B43">
      <w:pPr>
        <w:autoSpaceDE w:val="0"/>
        <w:autoSpaceDN w:val="0"/>
        <w:adjustRightInd w:val="0"/>
        <w:spacing w:before="120" w:after="0" w:line="240" w:lineRule="auto"/>
        <w:jc w:val="center"/>
        <w:rPr>
          <w:rFonts w:ascii="Arial" w:eastAsia="Batang" w:hAnsi="Arial" w:cs="Arial"/>
          <w:b/>
          <w:sz w:val="20"/>
          <w:szCs w:val="20"/>
          <w:lang w:eastAsia="ko-KR"/>
        </w:rPr>
      </w:pPr>
      <w:r w:rsidRPr="00D91B43">
        <w:rPr>
          <w:rFonts w:ascii="Arial" w:eastAsia="Batang" w:hAnsi="Arial" w:cs="Arial"/>
          <w:b/>
          <w:sz w:val="20"/>
          <w:szCs w:val="20"/>
          <w:lang w:eastAsia="ko-KR"/>
        </w:rPr>
        <w:t>PODATKI O PODIZVAJALCU</w:t>
      </w:r>
    </w:p>
    <w:p w:rsidR="00D91B43" w:rsidRPr="00D91B43" w:rsidRDefault="00D91B43" w:rsidP="00D91B43">
      <w:pPr>
        <w:autoSpaceDE w:val="0"/>
        <w:autoSpaceDN w:val="0"/>
        <w:adjustRightInd w:val="0"/>
        <w:spacing w:before="120" w:after="0" w:line="240" w:lineRule="auto"/>
        <w:jc w:val="center"/>
        <w:rPr>
          <w:rFonts w:ascii="Arial" w:eastAsia="Batang" w:hAnsi="Arial" w:cs="Arial"/>
          <w:b/>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Naziv podizvajalca:       __________________________________________________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Naslov podizvajalca:     __________________________________________________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Kontaktna oseba:             ________________________________________________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Elektronski naslov kontaktne osebe:  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 xml:space="preserve">Telefon:                   </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 xml:space="preserve">     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 xml:space="preserve">Telefaks:       </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 xml:space="preserve"> ____________________________________________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Identifikacijska številka za DDV: 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Št. Transakcijskega računa:      ___________________________________________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Matična številka:                        __________________________________________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color w:val="000000"/>
          <w:sz w:val="20"/>
          <w:szCs w:val="20"/>
          <w:lang w:eastAsia="ko-KR"/>
        </w:rPr>
      </w:pPr>
      <w:r w:rsidRPr="00D91B43">
        <w:rPr>
          <w:rFonts w:ascii="Arial" w:eastAsia="Batang" w:hAnsi="Arial" w:cs="Arial"/>
          <w:color w:val="000000"/>
          <w:sz w:val="20"/>
          <w:szCs w:val="20"/>
          <w:lang w:eastAsia="ko-KR"/>
        </w:rPr>
        <w:t>Številka vpisa v sodni register (št. vložka):   ________________________________</w:t>
      </w:r>
    </w:p>
    <w:p w:rsidR="00D91B43" w:rsidRPr="00D91B43" w:rsidRDefault="00D91B43" w:rsidP="00D91B43">
      <w:pPr>
        <w:autoSpaceDE w:val="0"/>
        <w:autoSpaceDN w:val="0"/>
        <w:adjustRightInd w:val="0"/>
        <w:spacing w:after="0" w:line="240" w:lineRule="auto"/>
        <w:rPr>
          <w:rFonts w:ascii="Arial" w:eastAsia="Batang" w:hAnsi="Arial" w:cs="Arial"/>
          <w:color w:val="000000"/>
          <w:sz w:val="20"/>
          <w:szCs w:val="20"/>
          <w:lang w:eastAsia="ko-KR"/>
        </w:rPr>
      </w:pPr>
    </w:p>
    <w:p w:rsidR="00D91B43" w:rsidRPr="00D91B43" w:rsidRDefault="00D91B43" w:rsidP="00D91B43">
      <w:pPr>
        <w:autoSpaceDE w:val="0"/>
        <w:autoSpaceDN w:val="0"/>
        <w:adjustRightInd w:val="0"/>
        <w:spacing w:after="0" w:line="240" w:lineRule="auto"/>
        <w:rPr>
          <w:rFonts w:ascii="Arial" w:eastAsia="Batang" w:hAnsi="Arial" w:cs="Arial"/>
          <w:color w:val="000000"/>
          <w:sz w:val="20"/>
          <w:szCs w:val="20"/>
          <w:lang w:eastAsia="ko-KR"/>
        </w:rPr>
      </w:pPr>
      <w:r w:rsidRPr="00D91B43">
        <w:rPr>
          <w:rFonts w:ascii="Arial" w:eastAsia="Batang" w:hAnsi="Arial" w:cs="Arial"/>
          <w:color w:val="000000"/>
          <w:sz w:val="20"/>
          <w:szCs w:val="20"/>
          <w:lang w:eastAsia="ko-KR"/>
        </w:rPr>
        <w:t>Odgovorna oseba za podpis pogodbe:  _____________________________________</w:t>
      </w:r>
    </w:p>
    <w:p w:rsidR="00D91B43" w:rsidRPr="00D91B43" w:rsidRDefault="00D91B43" w:rsidP="00D91B43">
      <w:pPr>
        <w:autoSpaceDE w:val="0"/>
        <w:autoSpaceDN w:val="0"/>
        <w:adjustRightInd w:val="0"/>
        <w:spacing w:before="120" w:after="0" w:line="240" w:lineRule="auto"/>
        <w:rPr>
          <w:rFonts w:ascii="Arial" w:eastAsia="Batang" w:hAnsi="Arial" w:cs="Arial"/>
          <w:color w:val="000000"/>
          <w:sz w:val="20"/>
          <w:szCs w:val="20"/>
          <w:lang w:eastAsia="ko-KR"/>
        </w:rPr>
      </w:pPr>
    </w:p>
    <w:p w:rsidR="00D91B43" w:rsidRPr="00D91B43" w:rsidRDefault="00D91B43" w:rsidP="00D91B43">
      <w:pPr>
        <w:widowControl w:val="0"/>
        <w:spacing w:before="120" w:after="0" w:line="240" w:lineRule="auto"/>
        <w:rPr>
          <w:rFonts w:ascii="Arial" w:eastAsia="Batang" w:hAnsi="Arial" w:cs="Arial"/>
          <w:color w:val="000000"/>
          <w:sz w:val="20"/>
          <w:szCs w:val="20"/>
          <w:lang w:eastAsia="ko-KR"/>
        </w:rPr>
      </w:pPr>
      <w:r w:rsidRPr="00D91B43">
        <w:rPr>
          <w:rFonts w:ascii="Arial" w:eastAsia="Batang" w:hAnsi="Arial" w:cs="Arial"/>
          <w:color w:val="000000"/>
          <w:sz w:val="20"/>
          <w:szCs w:val="20"/>
          <w:lang w:eastAsia="ko-KR"/>
        </w:rPr>
        <w:t>V skladu z določbo 5. odstavka 94. člena ZJN-3 zahtevamo neposredno plačilo s strani naročnika:</w:t>
      </w:r>
    </w:p>
    <w:p w:rsidR="00D91B43" w:rsidRPr="00D91B43" w:rsidRDefault="00D91B43" w:rsidP="00D91B43">
      <w:pPr>
        <w:widowControl w:val="0"/>
        <w:spacing w:before="120" w:after="0" w:line="240" w:lineRule="auto"/>
        <w:jc w:val="center"/>
        <w:rPr>
          <w:rFonts w:ascii="Arial" w:eastAsia="Batang" w:hAnsi="Arial" w:cs="Arial"/>
          <w:color w:val="000000"/>
          <w:sz w:val="20"/>
          <w:szCs w:val="20"/>
          <w:lang w:eastAsia="ko-KR"/>
        </w:rPr>
      </w:pPr>
      <w:r w:rsidRPr="00D91B43">
        <w:rPr>
          <w:rFonts w:ascii="Arial" w:eastAsia="Batang" w:hAnsi="Arial" w:cs="Arial"/>
          <w:color w:val="000000"/>
          <w:sz w:val="20"/>
          <w:szCs w:val="20"/>
          <w:lang w:eastAsia="ko-KR"/>
        </w:rPr>
        <w:t>DA                       NE</w:t>
      </w:r>
    </w:p>
    <w:p w:rsidR="00D91B43" w:rsidRPr="00D91B43" w:rsidRDefault="00D91B43" w:rsidP="00D91B43">
      <w:pPr>
        <w:widowControl w:val="0"/>
        <w:spacing w:before="120" w:after="0" w:line="240" w:lineRule="auto"/>
        <w:jc w:val="center"/>
        <w:rPr>
          <w:rFonts w:ascii="Arial" w:eastAsia="Batang" w:hAnsi="Arial" w:cs="Arial"/>
          <w:color w:val="000000"/>
          <w:sz w:val="20"/>
          <w:szCs w:val="20"/>
          <w:lang w:eastAsia="ko-KR"/>
        </w:rPr>
      </w:pPr>
      <w:r w:rsidRPr="00D91B43">
        <w:rPr>
          <w:rFonts w:ascii="Arial" w:eastAsia="Batang" w:hAnsi="Arial" w:cs="Arial"/>
          <w:color w:val="000000"/>
          <w:sz w:val="20"/>
          <w:szCs w:val="20"/>
          <w:lang w:eastAsia="ko-KR"/>
        </w:rPr>
        <w:t>(ustrezno obkroži)</w:t>
      </w:r>
    </w:p>
    <w:p w:rsidR="00D91B43" w:rsidRPr="00D91B43" w:rsidRDefault="00D91B43" w:rsidP="00D91B43">
      <w:pPr>
        <w:widowControl w:val="0"/>
        <w:spacing w:before="120" w:after="0" w:line="240" w:lineRule="auto"/>
        <w:jc w:val="center"/>
        <w:rPr>
          <w:rFonts w:ascii="Arial" w:eastAsia="Batang" w:hAnsi="Arial" w:cs="Arial"/>
          <w:color w:val="000000"/>
          <w:sz w:val="20"/>
          <w:szCs w:val="20"/>
          <w:lang w:eastAsia="ko-KR"/>
        </w:rPr>
      </w:pPr>
    </w:p>
    <w:p w:rsidR="00D91B43" w:rsidRPr="00D91B43" w:rsidRDefault="00D91B43" w:rsidP="00D91B43">
      <w:pPr>
        <w:widowControl w:val="0"/>
        <w:spacing w:before="120" w:after="0" w:line="240" w:lineRule="auto"/>
        <w:jc w:val="center"/>
        <w:rPr>
          <w:rFonts w:ascii="Arial" w:eastAsia="Batang" w:hAnsi="Arial" w:cs="Arial"/>
          <w:color w:val="000000"/>
          <w:sz w:val="20"/>
          <w:szCs w:val="20"/>
          <w:lang w:eastAsia="ko-KR"/>
        </w:rPr>
      </w:pPr>
    </w:p>
    <w:p w:rsidR="00D91B43" w:rsidRPr="00D91B43" w:rsidRDefault="00D91B43" w:rsidP="00D91B43">
      <w:pPr>
        <w:autoSpaceDE w:val="0"/>
        <w:autoSpaceDN w:val="0"/>
        <w:adjustRightInd w:val="0"/>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Kraj in datum:</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 xml:space="preserve">Žig: </w:t>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Podpis podizvajalca:</w:t>
      </w:r>
    </w:p>
    <w:p w:rsidR="00D91B43" w:rsidRPr="00D91B43" w:rsidRDefault="00D91B43" w:rsidP="00D91B43">
      <w:pPr>
        <w:autoSpaceDE w:val="0"/>
        <w:autoSpaceDN w:val="0"/>
        <w:adjustRightInd w:val="0"/>
        <w:spacing w:before="120" w:after="0" w:line="240" w:lineRule="auto"/>
        <w:rPr>
          <w:rFonts w:ascii="Arial" w:eastAsia="Batang" w:hAnsi="Arial" w:cs="Arial"/>
          <w:color w:val="000000"/>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43" w:name="_Toc380395342"/>
      <w:bookmarkStart w:id="44" w:name="_Toc492474476"/>
      <w:bookmarkStart w:id="45" w:name="_Toc514231616"/>
      <w:bookmarkStart w:id="46" w:name="_Toc514231951"/>
      <w:bookmarkStart w:id="47" w:name="_Toc516144210"/>
      <w:bookmarkStart w:id="48" w:name="_Toc532533803"/>
      <w:bookmarkStart w:id="49" w:name="_Toc57805105"/>
      <w:r w:rsidRPr="00D91B43">
        <w:rPr>
          <w:rFonts w:ascii="Arial" w:eastAsia="Times New Roman" w:hAnsi="Arial" w:cs="Arial"/>
          <w:b/>
          <w:bCs/>
          <w:iCs/>
          <w:sz w:val="20"/>
          <w:szCs w:val="20"/>
          <w:lang w:eastAsia="sl-SI"/>
        </w:rPr>
        <w:lastRenderedPageBreak/>
        <w:t xml:space="preserve">Obrazec </w:t>
      </w:r>
      <w:bookmarkEnd w:id="43"/>
      <w:bookmarkEnd w:id="44"/>
      <w:bookmarkEnd w:id="45"/>
      <w:bookmarkEnd w:id="46"/>
      <w:bookmarkEnd w:id="47"/>
      <w:bookmarkEnd w:id="48"/>
      <w:bookmarkEnd w:id="49"/>
      <w:r w:rsidRPr="00D91B43">
        <w:rPr>
          <w:rFonts w:ascii="Arial" w:eastAsia="Times New Roman" w:hAnsi="Arial" w:cs="Arial"/>
          <w:b/>
          <w:bCs/>
          <w:iCs/>
          <w:sz w:val="20"/>
          <w:szCs w:val="20"/>
          <w:lang w:eastAsia="sl-SI"/>
        </w:rPr>
        <w:t>9</w:t>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PONUDNIK:</w:t>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center"/>
        <w:rPr>
          <w:rFonts w:ascii="Arial" w:eastAsia="Batang" w:hAnsi="Arial" w:cs="Arial"/>
          <w:b/>
          <w:sz w:val="20"/>
          <w:szCs w:val="20"/>
          <w:lang w:eastAsia="ko-KR"/>
        </w:rPr>
      </w:pPr>
      <w:r w:rsidRPr="00D91B43">
        <w:rPr>
          <w:rFonts w:ascii="Arial" w:eastAsia="Batang" w:hAnsi="Arial" w:cs="Arial"/>
          <w:b/>
          <w:sz w:val="20"/>
          <w:szCs w:val="20"/>
          <w:lang w:eastAsia="ko-KR"/>
        </w:rPr>
        <w:t>SOGLASJE PODIZVAJALCA</w:t>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Podizvajalec: ………………………………………………………………………………………………………</w:t>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(naziv in naslov podizvajalca)</w:t>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both"/>
        <w:rPr>
          <w:rFonts w:ascii="Arial" w:eastAsia="Batang" w:hAnsi="Arial" w:cs="Arial"/>
          <w:sz w:val="20"/>
          <w:szCs w:val="20"/>
          <w:lang w:eastAsia="ko-KR"/>
        </w:rPr>
      </w:pPr>
      <w:r w:rsidRPr="00D91B43">
        <w:rPr>
          <w:rFonts w:ascii="Arial" w:eastAsia="Batang" w:hAnsi="Arial" w:cs="Arial"/>
          <w:sz w:val="20"/>
          <w:szCs w:val="20"/>
          <w:lang w:eastAsia="ko-KR"/>
        </w:rPr>
        <w:t>V zvezi z javnim naročilom št……………………..,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w:t>
      </w:r>
      <w:r w:rsidRPr="00D91B43">
        <w:rPr>
          <w:rFonts w:ascii="Arial" w:eastAsia="Batang" w:hAnsi="Arial" w:cs="Arial"/>
          <w:b/>
          <w:sz w:val="20"/>
          <w:szCs w:val="20"/>
          <w:lang w:eastAsia="ko-KR"/>
        </w:rPr>
        <w:t xml:space="preserve">« </w:t>
      </w:r>
      <w:r w:rsidRPr="00D91B43">
        <w:rPr>
          <w:rFonts w:ascii="Arial" w:eastAsia="Batang" w:hAnsi="Arial" w:cs="Arial"/>
          <w:sz w:val="20"/>
          <w:szCs w:val="20"/>
          <w:lang w:eastAsia="ko-KR"/>
        </w:rPr>
        <w:t>za potrebe SŽ – Vleka in tehnika, d.o.o., dajemo soglasje, da naročnik namesto glavnega izvajalca (dobavitelja) poravna našo terjatev do glavnega izvajalca (dobavitelja).</w:t>
      </w:r>
    </w:p>
    <w:p w:rsidR="00D91B43" w:rsidRPr="00D91B43" w:rsidRDefault="00D91B43" w:rsidP="00D91B43">
      <w:pPr>
        <w:keepLines/>
        <w:tabs>
          <w:tab w:val="center" w:pos="4320"/>
          <w:tab w:val="right" w:pos="8640"/>
        </w:tabs>
        <w:spacing w:before="600" w:after="0" w:line="180" w:lineRule="atLeast"/>
        <w:jc w:val="both"/>
        <w:rPr>
          <w:rFonts w:ascii="Arial" w:eastAsia="Batang" w:hAnsi="Arial" w:cs="Arial"/>
          <w:sz w:val="20"/>
          <w:szCs w:val="20"/>
          <w:lang w:eastAsia="ko-KR"/>
        </w:rPr>
      </w:pPr>
    </w:p>
    <w:p w:rsidR="00D91B43" w:rsidRPr="00D91B43" w:rsidRDefault="00D91B43" w:rsidP="00D91B43">
      <w:pPr>
        <w:keepLines/>
        <w:tabs>
          <w:tab w:val="center" w:pos="4320"/>
          <w:tab w:val="right" w:pos="8640"/>
        </w:tabs>
        <w:spacing w:before="600" w:after="0" w:line="180" w:lineRule="atLeast"/>
        <w:jc w:val="both"/>
        <w:rPr>
          <w:rFonts w:ascii="Arial" w:eastAsia="Batang" w:hAnsi="Arial" w:cs="Arial"/>
          <w:sz w:val="20"/>
          <w:szCs w:val="20"/>
          <w:lang w:eastAsia="ko-KR"/>
        </w:rPr>
      </w:pPr>
    </w:p>
    <w:p w:rsidR="00D91B43" w:rsidRPr="00D91B43" w:rsidRDefault="00D91B43" w:rsidP="00D91B43">
      <w:pPr>
        <w:spacing w:after="0" w:line="240" w:lineRule="auto"/>
        <w:rPr>
          <w:rFonts w:ascii="Arial" w:eastAsia="Times New Roman" w:hAnsi="Arial" w:cs="Arial"/>
          <w:noProof/>
          <w:sz w:val="20"/>
          <w:szCs w:val="20"/>
          <w:lang w:eastAsia="sl-SI"/>
        </w:rPr>
      </w:pPr>
      <w:r w:rsidRPr="00D91B43">
        <w:rPr>
          <w:rFonts w:ascii="Arial" w:eastAsia="Times New Roman" w:hAnsi="Arial" w:cs="Arial"/>
          <w:noProof/>
          <w:sz w:val="20"/>
          <w:szCs w:val="20"/>
          <w:lang w:eastAsia="sl-SI"/>
        </w:rPr>
        <w:t>Kraj in datum:</w:t>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t>Žig:</w:t>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t>Podpis podizvajalca:</w:t>
      </w: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before="120" w:after="120" w:line="240" w:lineRule="auto"/>
        <w:rPr>
          <w:rFonts w:ascii="Arial" w:eastAsia="Batang" w:hAnsi="Arial" w:cs="Arial"/>
          <w:color w:val="000000"/>
          <w:sz w:val="20"/>
          <w:szCs w:val="20"/>
          <w:lang w:eastAsia="ko-KR"/>
        </w:rPr>
      </w:pPr>
    </w:p>
    <w:p w:rsidR="00D91B43" w:rsidRPr="00D91B43" w:rsidRDefault="00D91B43" w:rsidP="00D91B43">
      <w:pPr>
        <w:spacing w:after="0" w:line="276" w:lineRule="auto"/>
        <w:jc w:val="both"/>
        <w:rPr>
          <w:rFonts w:ascii="Arial" w:eastAsia="Batang" w:hAnsi="Arial" w:cs="Arial"/>
          <w:b/>
          <w:color w:val="000000"/>
          <w:sz w:val="20"/>
          <w:szCs w:val="20"/>
          <w:lang w:eastAsia="ko-KR"/>
        </w:rPr>
      </w:pPr>
      <w:r w:rsidRPr="00D91B43">
        <w:rPr>
          <w:rFonts w:ascii="Arial" w:eastAsia="Batang" w:hAnsi="Arial" w:cs="Arial"/>
          <w:b/>
          <w:color w:val="000000"/>
          <w:sz w:val="20"/>
          <w:szCs w:val="20"/>
          <w:lang w:eastAsia="ko-KR"/>
        </w:rPr>
        <w:t>Opomba: Predmetno soglasje podizvajalca se predloži v ponudbi v kolikor podizvajalec v skladu z določbo 5. odstavka 94. člena ZJN-3 zahteva neposredno plačilo s strani naročnika.</w:t>
      </w: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spacing w:after="0" w:line="276" w:lineRule="auto"/>
        <w:rPr>
          <w:rFonts w:ascii="Arial" w:eastAsia="Batang" w:hAnsi="Arial" w:cs="Arial"/>
          <w:b/>
          <w:color w:val="000000"/>
          <w:sz w:val="20"/>
          <w:szCs w:val="20"/>
          <w:lang w:eastAsia="ko-KR"/>
        </w:rPr>
      </w:pPr>
    </w:p>
    <w:p w:rsidR="00D91B43" w:rsidRPr="00D91B43" w:rsidRDefault="00D91B43" w:rsidP="00D91B43">
      <w:pPr>
        <w:keepNext/>
        <w:spacing w:before="240" w:after="60" w:line="240" w:lineRule="auto"/>
        <w:outlineLvl w:val="1"/>
        <w:rPr>
          <w:rFonts w:ascii="Arial" w:eastAsia="Times New Roman" w:hAnsi="Arial" w:cs="Arial"/>
          <w:b/>
          <w:bCs/>
          <w:iCs/>
          <w:sz w:val="20"/>
          <w:szCs w:val="20"/>
          <w:lang w:eastAsia="sl-SI"/>
        </w:rPr>
      </w:pPr>
      <w:bookmarkStart w:id="50" w:name="_Toc453065389"/>
      <w:bookmarkStart w:id="51" w:name="_Toc492474477"/>
      <w:bookmarkStart w:id="52" w:name="_Toc514231617"/>
      <w:bookmarkStart w:id="53" w:name="_Toc514231952"/>
      <w:bookmarkStart w:id="54" w:name="_Toc516144211"/>
      <w:bookmarkStart w:id="55" w:name="_Toc532533804"/>
      <w:bookmarkStart w:id="56" w:name="_Toc57805106"/>
      <w:r w:rsidRPr="00D91B43">
        <w:rPr>
          <w:rFonts w:ascii="Arial" w:eastAsia="Times New Roman" w:hAnsi="Arial" w:cs="Arial"/>
          <w:b/>
          <w:bCs/>
          <w:iCs/>
          <w:sz w:val="20"/>
          <w:szCs w:val="20"/>
          <w:lang w:eastAsia="sl-SI"/>
        </w:rPr>
        <w:lastRenderedPageBreak/>
        <w:t>Obrazec</w:t>
      </w:r>
      <w:bookmarkEnd w:id="50"/>
      <w:bookmarkEnd w:id="51"/>
      <w:bookmarkEnd w:id="52"/>
      <w:bookmarkEnd w:id="53"/>
      <w:bookmarkEnd w:id="54"/>
      <w:bookmarkEnd w:id="55"/>
      <w:r w:rsidRPr="00D91B43">
        <w:rPr>
          <w:rFonts w:ascii="Arial" w:eastAsia="Times New Roman" w:hAnsi="Arial" w:cs="Arial"/>
          <w:b/>
          <w:bCs/>
          <w:iCs/>
          <w:sz w:val="20"/>
          <w:szCs w:val="20"/>
          <w:lang w:eastAsia="sl-SI"/>
        </w:rPr>
        <w:t xml:space="preserve"> 10</w:t>
      </w:r>
      <w:bookmarkEnd w:id="56"/>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PONUDNIK:</w:t>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spacing w:before="120" w:after="0" w:line="240" w:lineRule="auto"/>
        <w:jc w:val="both"/>
        <w:rPr>
          <w:rFonts w:ascii="Arial" w:eastAsia="Times New Roman" w:hAnsi="Arial" w:cs="Arial"/>
          <w:noProof/>
          <w:sz w:val="20"/>
          <w:szCs w:val="20"/>
          <w:u w:val="dotted"/>
          <w:lang w:eastAsia="sl-SI"/>
        </w:rPr>
      </w:pP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r w:rsidRPr="00D91B43">
        <w:rPr>
          <w:rFonts w:ascii="Arial" w:eastAsia="Times New Roman" w:hAnsi="Arial" w:cs="Arial"/>
          <w:noProof/>
          <w:sz w:val="20"/>
          <w:szCs w:val="20"/>
          <w:u w:val="dotted"/>
          <w:lang w:eastAsia="sl-SI"/>
        </w:rPr>
        <w:tab/>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center"/>
        <w:rPr>
          <w:rFonts w:ascii="Arial" w:eastAsia="Batang" w:hAnsi="Arial" w:cs="Arial"/>
          <w:b/>
          <w:sz w:val="20"/>
          <w:szCs w:val="20"/>
          <w:lang w:eastAsia="ko-KR"/>
        </w:rPr>
      </w:pPr>
      <w:r w:rsidRPr="00D91B43">
        <w:rPr>
          <w:rFonts w:ascii="Arial" w:eastAsia="Batang" w:hAnsi="Arial" w:cs="Arial"/>
          <w:b/>
          <w:sz w:val="20"/>
          <w:szCs w:val="20"/>
          <w:lang w:eastAsia="ko-KR"/>
        </w:rPr>
        <w:t>SEZNAM PODIZVAJALCEV</w:t>
      </w:r>
    </w:p>
    <w:p w:rsidR="00D91B43" w:rsidRPr="00D91B43" w:rsidRDefault="00D91B43" w:rsidP="00D91B43">
      <w:pPr>
        <w:autoSpaceDE w:val="0"/>
        <w:autoSpaceDN w:val="0"/>
        <w:adjustRightInd w:val="0"/>
        <w:spacing w:before="120" w:after="0" w:line="240" w:lineRule="auto"/>
        <w:jc w:val="both"/>
        <w:rPr>
          <w:rFonts w:ascii="Arial" w:eastAsia="Batang" w:hAnsi="Arial" w:cs="Arial"/>
          <w:b/>
          <w:sz w:val="20"/>
          <w:szCs w:val="20"/>
          <w:lang w:eastAsia="ko-KR"/>
        </w:rPr>
      </w:pPr>
    </w:p>
    <w:p w:rsidR="00D91B43" w:rsidRPr="00D91B43" w:rsidRDefault="00D91B43" w:rsidP="00D91B43">
      <w:pPr>
        <w:autoSpaceDE w:val="0"/>
        <w:autoSpaceDN w:val="0"/>
        <w:adjustRightInd w:val="0"/>
        <w:spacing w:before="120" w:after="0" w:line="240" w:lineRule="auto"/>
        <w:jc w:val="both"/>
        <w:rPr>
          <w:rFonts w:ascii="Arial" w:eastAsia="Batang" w:hAnsi="Arial" w:cs="Arial"/>
          <w:b/>
          <w:bCs/>
          <w:sz w:val="20"/>
          <w:szCs w:val="20"/>
          <w:lang w:eastAsia="ko-KR"/>
        </w:rPr>
      </w:pPr>
      <w:r w:rsidRPr="00D91B43">
        <w:rPr>
          <w:rFonts w:ascii="Arial" w:eastAsia="Batang" w:hAnsi="Arial" w:cs="Arial"/>
          <w:sz w:val="20"/>
          <w:szCs w:val="20"/>
          <w:lang w:eastAsia="ko-KR"/>
        </w:rPr>
        <w:t xml:space="preserve">Predmet javnega naročila: </w:t>
      </w:r>
      <w:r w:rsidRPr="00D91B43">
        <w:rPr>
          <w:rFonts w:ascii="Arial" w:eastAsia="Batang" w:hAnsi="Arial" w:cs="Arial"/>
          <w:b/>
          <w:bCs/>
          <w:sz w:val="20"/>
          <w:szCs w:val="20"/>
          <w:lang w:eastAsia="ko-KR"/>
        </w:rPr>
        <w:t>»</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kolesni obroči in osi 2023-2024</w:t>
      </w:r>
      <w:r w:rsidRPr="00D91B43">
        <w:rPr>
          <w:rFonts w:ascii="Arial" w:eastAsia="Batang" w:hAnsi="Arial" w:cs="Arial"/>
          <w:b/>
          <w:bCs/>
          <w:sz w:val="20"/>
          <w:szCs w:val="20"/>
          <w:lang w:eastAsia="ko-KR"/>
        </w:rPr>
        <w:t>«</w:t>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6"/>
        <w:gridCol w:w="3545"/>
        <w:gridCol w:w="4139"/>
      </w:tblGrid>
      <w:tr w:rsidR="00D91B43" w:rsidRPr="00D91B43" w:rsidTr="00B5142D">
        <w:trPr>
          <w:trHeight w:val="340"/>
        </w:trPr>
        <w:tc>
          <w:tcPr>
            <w:tcW w:w="2806" w:type="dxa"/>
            <w:tcBorders>
              <w:top w:val="single" w:sz="4" w:space="0" w:color="auto"/>
              <w:bottom w:val="single" w:sz="4" w:space="0" w:color="auto"/>
            </w:tcBorders>
            <w:vAlign w:val="center"/>
          </w:tcPr>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Naziv in naslov podizvajalca</w:t>
            </w:r>
          </w:p>
        </w:tc>
        <w:tc>
          <w:tcPr>
            <w:tcW w:w="3545" w:type="dxa"/>
            <w:tcBorders>
              <w:top w:val="single" w:sz="4" w:space="0" w:color="auto"/>
              <w:bottom w:val="single" w:sz="4" w:space="0" w:color="auto"/>
            </w:tcBorders>
            <w:vAlign w:val="center"/>
          </w:tcPr>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Vrsta del oz. vsak del javnega naročila, ki ga bo izvedel</w:t>
            </w:r>
          </w:p>
        </w:tc>
        <w:tc>
          <w:tcPr>
            <w:tcW w:w="4139" w:type="dxa"/>
            <w:tcBorders>
              <w:top w:val="single" w:sz="4" w:space="0" w:color="auto"/>
              <w:bottom w:val="single" w:sz="4" w:space="0" w:color="auto"/>
            </w:tcBorders>
            <w:vAlign w:val="center"/>
          </w:tcPr>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r w:rsidRPr="00D91B43">
              <w:rPr>
                <w:rFonts w:ascii="Arial" w:eastAsia="Batang" w:hAnsi="Arial" w:cs="Arial"/>
                <w:sz w:val="20"/>
                <w:szCs w:val="20"/>
                <w:lang w:eastAsia="ko-KR"/>
              </w:rPr>
              <w:t>Vrednost (v EUR z DDV) in delež (v %):</w:t>
            </w:r>
          </w:p>
        </w:tc>
      </w:tr>
      <w:tr w:rsidR="00D91B43" w:rsidRPr="00D91B43" w:rsidTr="00B5142D">
        <w:tblPrEx>
          <w:tblCellMar>
            <w:left w:w="70" w:type="dxa"/>
            <w:right w:w="70" w:type="dxa"/>
          </w:tblCellMar>
          <w:tblLook w:val="0000" w:firstRow="0" w:lastRow="0" w:firstColumn="0" w:lastColumn="0" w:noHBand="0" w:noVBand="0"/>
        </w:tblPrEx>
        <w:trPr>
          <w:trHeight w:val="438"/>
        </w:trPr>
        <w:tc>
          <w:tcPr>
            <w:tcW w:w="2806"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c>
          <w:tcPr>
            <w:tcW w:w="3545" w:type="dxa"/>
          </w:tcPr>
          <w:p w:rsidR="00D91B43" w:rsidRPr="00D91B43" w:rsidRDefault="00D91B43" w:rsidP="00D91B43">
            <w:pPr>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c>
          <w:tcPr>
            <w:tcW w:w="4139" w:type="dxa"/>
          </w:tcPr>
          <w:p w:rsidR="00D91B43" w:rsidRPr="00D91B43" w:rsidRDefault="00D91B43" w:rsidP="00D91B43">
            <w:pPr>
              <w:spacing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r>
      <w:tr w:rsidR="00D91B43" w:rsidRPr="00D91B43" w:rsidTr="00B5142D">
        <w:tblPrEx>
          <w:tblCellMar>
            <w:left w:w="70" w:type="dxa"/>
            <w:right w:w="70" w:type="dxa"/>
          </w:tblCellMar>
          <w:tblLook w:val="0000" w:firstRow="0" w:lastRow="0" w:firstColumn="0" w:lastColumn="0" w:noHBand="0" w:noVBand="0"/>
        </w:tblPrEx>
        <w:trPr>
          <w:trHeight w:val="627"/>
        </w:trPr>
        <w:tc>
          <w:tcPr>
            <w:tcW w:w="2806"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c>
          <w:tcPr>
            <w:tcW w:w="3545"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c>
          <w:tcPr>
            <w:tcW w:w="4139"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r>
      <w:tr w:rsidR="00D91B43" w:rsidRPr="00D91B43" w:rsidTr="00B5142D">
        <w:tblPrEx>
          <w:tblCellMar>
            <w:left w:w="70" w:type="dxa"/>
            <w:right w:w="70" w:type="dxa"/>
          </w:tblCellMar>
          <w:tblLook w:val="0000" w:firstRow="0" w:lastRow="0" w:firstColumn="0" w:lastColumn="0" w:noHBand="0" w:noVBand="0"/>
        </w:tblPrEx>
        <w:trPr>
          <w:trHeight w:val="693"/>
        </w:trPr>
        <w:tc>
          <w:tcPr>
            <w:tcW w:w="2806"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b/>
                <w:strike/>
                <w:sz w:val="20"/>
                <w:szCs w:val="20"/>
                <w:lang w:eastAsia="ko-KR"/>
              </w:rPr>
            </w:pPr>
          </w:p>
        </w:tc>
        <w:tc>
          <w:tcPr>
            <w:tcW w:w="3545"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c>
          <w:tcPr>
            <w:tcW w:w="4139" w:type="dxa"/>
          </w:tcPr>
          <w:p w:rsidR="00D91B43" w:rsidRPr="00D91B43" w:rsidRDefault="00D91B43" w:rsidP="00D91B43">
            <w:pPr>
              <w:autoSpaceDE w:val="0"/>
              <w:autoSpaceDN w:val="0"/>
              <w:adjustRightInd w:val="0"/>
              <w:spacing w:before="120" w:after="0" w:line="240" w:lineRule="auto"/>
              <w:jc w:val="center"/>
              <w:rPr>
                <w:rFonts w:ascii="Arial" w:eastAsia="Batang" w:hAnsi="Arial" w:cs="Arial"/>
                <w:sz w:val="20"/>
                <w:szCs w:val="20"/>
                <w:lang w:eastAsia="ko-KR"/>
              </w:rPr>
            </w:pPr>
          </w:p>
        </w:tc>
      </w:tr>
    </w:tbl>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jc w:val="center"/>
        <w:rPr>
          <w:rFonts w:ascii="Arial" w:eastAsia="Batang" w:hAnsi="Arial" w:cs="Arial"/>
          <w:b/>
          <w:strike/>
          <w:sz w:val="20"/>
          <w:szCs w:val="20"/>
          <w:lang w:eastAsia="ko-KR"/>
        </w:rPr>
      </w:pPr>
    </w:p>
    <w:p w:rsidR="00D91B43" w:rsidRPr="00D91B43" w:rsidRDefault="00D91B43" w:rsidP="00D91B43">
      <w:pPr>
        <w:autoSpaceDE w:val="0"/>
        <w:autoSpaceDN w:val="0"/>
        <w:adjustRightInd w:val="0"/>
        <w:spacing w:before="120" w:after="0" w:line="240" w:lineRule="auto"/>
        <w:jc w:val="center"/>
        <w:rPr>
          <w:rFonts w:ascii="Arial" w:eastAsia="Batang" w:hAnsi="Arial" w:cs="Arial"/>
          <w:b/>
          <w:strike/>
          <w:sz w:val="20"/>
          <w:szCs w:val="20"/>
          <w:lang w:eastAsia="ko-KR"/>
        </w:rPr>
      </w:pPr>
    </w:p>
    <w:p w:rsidR="00D91B43" w:rsidRPr="00D91B43" w:rsidRDefault="00D91B43" w:rsidP="00D91B43">
      <w:pPr>
        <w:spacing w:after="0" w:line="240" w:lineRule="auto"/>
        <w:rPr>
          <w:rFonts w:ascii="Arial" w:eastAsia="Times New Roman" w:hAnsi="Arial" w:cs="Arial"/>
          <w:noProof/>
          <w:sz w:val="20"/>
          <w:szCs w:val="20"/>
          <w:lang w:eastAsia="sl-SI"/>
        </w:rPr>
      </w:pPr>
      <w:r w:rsidRPr="00D91B43">
        <w:rPr>
          <w:rFonts w:ascii="Arial" w:eastAsia="Times New Roman" w:hAnsi="Arial" w:cs="Arial"/>
          <w:noProof/>
          <w:sz w:val="20"/>
          <w:szCs w:val="20"/>
          <w:lang w:eastAsia="sl-SI"/>
        </w:rPr>
        <w:t>Kraj in datum:</w:t>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t>Žig:</w:t>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t>Podpis ponudnika:</w:t>
      </w:r>
    </w:p>
    <w:p w:rsidR="00D91B43" w:rsidRPr="00D91B43" w:rsidRDefault="00D91B43" w:rsidP="00D91B43">
      <w:pPr>
        <w:autoSpaceDE w:val="0"/>
        <w:autoSpaceDN w:val="0"/>
        <w:adjustRightInd w:val="0"/>
        <w:spacing w:before="120" w:after="0" w:line="240" w:lineRule="auto"/>
        <w:rPr>
          <w:rFonts w:ascii="Arial" w:eastAsia="Batang" w:hAnsi="Arial" w:cs="Arial"/>
          <w:b/>
          <w:strike/>
          <w:sz w:val="20"/>
          <w:szCs w:val="20"/>
          <w:lang w:eastAsia="ko-KR"/>
        </w:rPr>
      </w:pPr>
    </w:p>
    <w:p w:rsidR="00D91B43" w:rsidRPr="00D91B43" w:rsidRDefault="00D91B43" w:rsidP="00D91B43">
      <w:pPr>
        <w:spacing w:after="60" w:line="240" w:lineRule="auto"/>
        <w:rPr>
          <w:rFonts w:ascii="Arial" w:eastAsia="Times New Roman" w:hAnsi="Arial" w:cs="Arial"/>
          <w:b/>
          <w:sz w:val="20"/>
          <w:szCs w:val="20"/>
          <w:lang w:eastAsia="sl-SI"/>
        </w:rPr>
      </w:pPr>
    </w:p>
    <w:p w:rsidR="00D91B43" w:rsidRPr="00D91B43" w:rsidRDefault="00D91B43" w:rsidP="00D91B43">
      <w:pPr>
        <w:autoSpaceDE w:val="0"/>
        <w:autoSpaceDN w:val="0"/>
        <w:adjustRightInd w:val="0"/>
        <w:spacing w:after="0" w:line="240" w:lineRule="auto"/>
        <w:jc w:val="right"/>
        <w:rPr>
          <w:rFonts w:ascii="Arial" w:eastAsia="Times New Roman" w:hAnsi="Arial" w:cs="Arial"/>
          <w:sz w:val="20"/>
          <w:szCs w:val="20"/>
          <w:lang w:eastAsia="sl-SI"/>
        </w:rPr>
      </w:pPr>
      <w:r w:rsidRPr="00D91B43">
        <w:rPr>
          <w:rFonts w:ascii="Arial" w:eastAsia="Times New Roman" w:hAnsi="Arial" w:cs="Arial"/>
          <w:sz w:val="20"/>
          <w:szCs w:val="20"/>
          <w:lang w:eastAsia="sl-SI"/>
        </w:rPr>
        <w:br w:type="page"/>
      </w:r>
    </w:p>
    <w:p w:rsidR="00D91B43" w:rsidRPr="00D91B43" w:rsidRDefault="00D91B43" w:rsidP="00D91B43">
      <w:pPr>
        <w:keepNext/>
        <w:spacing w:before="240" w:after="60" w:line="240" w:lineRule="auto"/>
        <w:outlineLvl w:val="1"/>
        <w:rPr>
          <w:rFonts w:ascii="Arial" w:eastAsia="Batang" w:hAnsi="Arial" w:cs="Arial"/>
          <w:b/>
          <w:bCs/>
          <w:iCs/>
          <w:sz w:val="20"/>
          <w:szCs w:val="20"/>
          <w:lang w:eastAsia="ko-KR"/>
        </w:rPr>
      </w:pPr>
      <w:bookmarkStart w:id="57" w:name="_Toc532533806"/>
      <w:bookmarkStart w:id="58" w:name="_Toc57805107"/>
      <w:r w:rsidRPr="00D91B43">
        <w:rPr>
          <w:rFonts w:ascii="Arial" w:eastAsia="Batang" w:hAnsi="Arial" w:cs="Arial"/>
          <w:b/>
          <w:bCs/>
          <w:iCs/>
          <w:sz w:val="20"/>
          <w:szCs w:val="20"/>
          <w:lang w:eastAsia="ko-KR"/>
        </w:rPr>
        <w:lastRenderedPageBreak/>
        <w:t>Obrazec 11</w:t>
      </w:r>
      <w:bookmarkEnd w:id="57"/>
      <w:bookmarkEnd w:id="58"/>
    </w:p>
    <w:p w:rsidR="00D91B43" w:rsidRPr="00D91B43" w:rsidRDefault="00D91B43" w:rsidP="00D91B43">
      <w:pPr>
        <w:spacing w:after="0" w:line="240" w:lineRule="auto"/>
        <w:rPr>
          <w:rFonts w:ascii="Arial" w:eastAsia="Batang" w:hAnsi="Arial" w:cs="Arial"/>
          <w:sz w:val="20"/>
          <w:szCs w:val="20"/>
          <w:lang w:eastAsia="ko-KR"/>
        </w:rPr>
      </w:pPr>
    </w:p>
    <w:p w:rsidR="00D91B43" w:rsidRPr="00D91B43" w:rsidRDefault="00D91B43" w:rsidP="00D91B43">
      <w:pPr>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Številka predračuna:</w:t>
      </w:r>
      <w:r w:rsidRPr="00D91B43">
        <w:rPr>
          <w:rFonts w:ascii="Arial" w:eastAsia="Times New Roman" w:hAnsi="Arial" w:cs="Arial"/>
          <w:sz w:val="20"/>
          <w:szCs w:val="20"/>
          <w:lang w:eastAsia="sl-SI"/>
        </w:rPr>
        <w:tab/>
        <w:t>_____________</w:t>
      </w:r>
    </w:p>
    <w:p w:rsidR="00D91B43" w:rsidRPr="00D91B43" w:rsidRDefault="00D91B43" w:rsidP="00D91B43">
      <w:pPr>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Datum:</w:t>
      </w:r>
      <w:r w:rsidRPr="00D91B43">
        <w:rPr>
          <w:rFonts w:ascii="Arial" w:eastAsia="Times New Roman" w:hAnsi="Arial" w:cs="Arial"/>
          <w:sz w:val="20"/>
          <w:szCs w:val="20"/>
          <w:lang w:eastAsia="sl-SI"/>
        </w:rPr>
        <w:tab/>
        <w:t>___________________</w:t>
      </w: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b/>
          <w:sz w:val="20"/>
          <w:szCs w:val="20"/>
          <w:lang w:eastAsia="sl-SI"/>
        </w:rPr>
      </w:pPr>
    </w:p>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b/>
          <w:sz w:val="20"/>
          <w:szCs w:val="20"/>
          <w:lang w:eastAsia="sl-SI"/>
        </w:rPr>
        <w:t>REFERENCE PONUDNIKA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rPr>
          <w:rFonts w:ascii="Times New Roman" w:eastAsia="Times New Roman" w:hAnsi="Times New Roman" w:cs="Times New Roman"/>
          <w:sz w:val="24"/>
          <w:szCs w:val="24"/>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Javno naročilo je razdeljeno na 17 sklopov, ki jih po tehničnih lastnostih lahko združimo v dve (2) skupini in sicer: </w:t>
      </w:r>
    </w:p>
    <w:p w:rsidR="00D91B43" w:rsidRPr="00D91B43" w:rsidRDefault="00D91B43" w:rsidP="00D91B43">
      <w:pPr>
        <w:numPr>
          <w:ilvl w:val="0"/>
          <w:numId w:val="37"/>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skupina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in kolesni obroči (sklopi: 2, 5, 6, 8, 9, 10, 11, 13, 14, 15 in 17) ,</w:t>
      </w:r>
    </w:p>
    <w:p w:rsidR="00D91B43" w:rsidRPr="00D91B43" w:rsidRDefault="00D91B43" w:rsidP="00D91B43">
      <w:pPr>
        <w:numPr>
          <w:ilvl w:val="0"/>
          <w:numId w:val="37"/>
        </w:num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skupina osi (sklopi: 1, 3, 4, 7, 12 in 16)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Ponudnik mora za vsako skupino materiala, ki ga ponuja, predložiti pisno potrdilo najmanj treh železniških prevoznih podjetij (ŽPP) ali pooblaščenih delavnic za vzdrževanje železniških vozil ali proizvajalcev železniških vozil iz držav članic EU, iz katerega bo razvidno, da je ponudnik / proizvajalec blaga v preteklih treh letih pred dnevom objave tega javnega razpisa dobavil ponujeno blago iz posamezne zgoraj navedene skupine, najmanj v količinah enakih razpisnim količinam. </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Primer: Če bo ponudnik predložil ponudbo za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in za osi, mora predložiti tri reference (treh različnih naročnikov) za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in tri reference (treh različnih naročnikov) za osi. </w:t>
      </w:r>
    </w:p>
    <w:p w:rsidR="00D91B43" w:rsidRPr="00D91B43" w:rsidRDefault="00D91B43" w:rsidP="00D91B43">
      <w:pPr>
        <w:spacing w:after="0" w:line="240" w:lineRule="auto"/>
        <w:rPr>
          <w:rFonts w:ascii="Times New Roman" w:eastAsia="Times New Roman" w:hAnsi="Times New Roman" w:cs="Times New Roman"/>
          <w:sz w:val="24"/>
          <w:szCs w:val="24"/>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0"/>
        <w:gridCol w:w="1984"/>
        <w:gridCol w:w="1418"/>
        <w:gridCol w:w="2268"/>
        <w:gridCol w:w="2296"/>
      </w:tblGrid>
      <w:tr w:rsidR="00D91B43" w:rsidRPr="00D91B43" w:rsidTr="00B5142D">
        <w:tc>
          <w:tcPr>
            <w:tcW w:w="2240" w:type="dxa"/>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Skupina blaga</w:t>
            </w:r>
          </w:p>
        </w:tc>
        <w:tc>
          <w:tcPr>
            <w:tcW w:w="1984" w:type="dxa"/>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Dobava/Pogodba</w:t>
            </w:r>
          </w:p>
        </w:tc>
        <w:tc>
          <w:tcPr>
            <w:tcW w:w="1418" w:type="dxa"/>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Datum zaključka </w:t>
            </w:r>
          </w:p>
        </w:tc>
        <w:tc>
          <w:tcPr>
            <w:tcW w:w="2268" w:type="dxa"/>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Naročnik</w:t>
            </w:r>
          </w:p>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(naziv in naslov)</w:t>
            </w:r>
          </w:p>
        </w:tc>
        <w:tc>
          <w:tcPr>
            <w:tcW w:w="2296" w:type="dxa"/>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Količine </w:t>
            </w:r>
          </w:p>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izvedenih dobav</w:t>
            </w:r>
          </w:p>
        </w:tc>
      </w:tr>
      <w:tr w:rsidR="00D91B43" w:rsidRPr="00D91B43" w:rsidTr="00B5142D">
        <w:tc>
          <w:tcPr>
            <w:tcW w:w="2240"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1984" w:type="dxa"/>
          </w:tcPr>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1418"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2268"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2296"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r>
      <w:tr w:rsidR="00D91B43" w:rsidRPr="00D91B43" w:rsidTr="00B5142D">
        <w:tc>
          <w:tcPr>
            <w:tcW w:w="2240"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1984" w:type="dxa"/>
          </w:tcPr>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1418"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2268"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2296"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r>
      <w:tr w:rsidR="00D91B43" w:rsidRPr="00D91B43" w:rsidTr="00B5142D">
        <w:tc>
          <w:tcPr>
            <w:tcW w:w="2240"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1984" w:type="dxa"/>
          </w:tcPr>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1418"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2268"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c>
          <w:tcPr>
            <w:tcW w:w="2296" w:type="dxa"/>
          </w:tcPr>
          <w:p w:rsidR="00D91B43" w:rsidRPr="00D91B43" w:rsidRDefault="00D91B43" w:rsidP="00D91B43">
            <w:pPr>
              <w:spacing w:after="0" w:line="240" w:lineRule="auto"/>
              <w:jc w:val="both"/>
              <w:rPr>
                <w:rFonts w:ascii="Arial" w:eastAsia="Times New Roman" w:hAnsi="Arial" w:cs="Arial"/>
                <w:sz w:val="20"/>
                <w:szCs w:val="20"/>
                <w:lang w:eastAsia="sl-SI"/>
              </w:rPr>
            </w:pPr>
          </w:p>
        </w:tc>
      </w:tr>
    </w:tbl>
    <w:p w:rsidR="00D91B43" w:rsidRPr="00D91B43" w:rsidRDefault="00D91B43" w:rsidP="00D91B43">
      <w:pPr>
        <w:spacing w:after="0" w:line="252" w:lineRule="auto"/>
        <w:jc w:val="both"/>
        <w:rPr>
          <w:rFonts w:ascii="Arial" w:eastAsia="Times New Roman" w:hAnsi="Arial" w:cs="Arial"/>
          <w:bCs/>
          <w:sz w:val="20"/>
          <w:szCs w:val="20"/>
          <w:lang w:eastAsia="sl-SI"/>
        </w:rPr>
      </w:pPr>
    </w:p>
    <w:p w:rsidR="00D91B43" w:rsidRPr="00D91B43" w:rsidRDefault="00D91B43" w:rsidP="00D91B43">
      <w:pPr>
        <w:spacing w:after="0" w:line="252" w:lineRule="auto"/>
        <w:jc w:val="both"/>
        <w:rPr>
          <w:rFonts w:ascii="Arial" w:eastAsia="Times New Roman" w:hAnsi="Arial" w:cs="Arial"/>
          <w:bCs/>
          <w:sz w:val="20"/>
          <w:szCs w:val="20"/>
          <w:lang w:eastAsia="sl-SI"/>
        </w:rPr>
      </w:pPr>
      <w:r w:rsidRPr="00D91B43">
        <w:rPr>
          <w:rFonts w:ascii="Arial" w:eastAsia="Times New Roman" w:hAnsi="Arial" w:cs="Arial"/>
          <w:bCs/>
          <w:sz w:val="20"/>
          <w:szCs w:val="20"/>
          <w:lang w:eastAsia="sl-SI"/>
        </w:rPr>
        <w:t>K temu obrazcu, se kot dokaz priloži pisno potrdilo železniškega prevoznega podjetja ali pooblaščene delavnice za vzdrževanje železniških vozil ali proizvajalca železniških vozil iz držav članic EU, kateremu je ponudnik dobavil zavornjake.</w:t>
      </w:r>
    </w:p>
    <w:p w:rsidR="00D91B43" w:rsidRPr="00D91B43" w:rsidRDefault="00D91B43" w:rsidP="00D91B43">
      <w:pPr>
        <w:spacing w:after="0" w:line="252" w:lineRule="auto"/>
        <w:jc w:val="both"/>
        <w:rPr>
          <w:rFonts w:ascii="Arial" w:eastAsia="Times New Roman" w:hAnsi="Arial" w:cs="Arial"/>
          <w:sz w:val="20"/>
          <w:szCs w:val="20"/>
          <w:lang w:eastAsia="sl-SI"/>
        </w:rPr>
      </w:pPr>
    </w:p>
    <w:p w:rsidR="00D91B43" w:rsidRPr="00D91B43" w:rsidRDefault="00D91B43" w:rsidP="00D91B43">
      <w:pPr>
        <w:spacing w:after="0" w:line="252" w:lineRule="auto"/>
        <w:jc w:val="both"/>
        <w:rPr>
          <w:rFonts w:ascii="Arial" w:eastAsia="Times New Roman" w:hAnsi="Arial" w:cs="Arial"/>
          <w:sz w:val="20"/>
          <w:szCs w:val="20"/>
          <w:lang w:eastAsia="sl-SI"/>
        </w:rPr>
      </w:pPr>
    </w:p>
    <w:p w:rsidR="00D91B43" w:rsidRPr="00D91B43" w:rsidRDefault="00D91B43" w:rsidP="00D91B43">
      <w:pPr>
        <w:spacing w:after="0" w:line="252"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Pooblaščen za podpis v imenu ponudnika:                               _______________________</w:t>
      </w:r>
    </w:p>
    <w:p w:rsidR="00D91B43" w:rsidRPr="00D91B43" w:rsidRDefault="00D91B43" w:rsidP="00D91B43">
      <w:pPr>
        <w:spacing w:after="0" w:line="252" w:lineRule="auto"/>
        <w:ind w:firstLine="360"/>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r>
      <w:r w:rsidRPr="00D91B43">
        <w:rPr>
          <w:rFonts w:ascii="Arial" w:eastAsia="Times New Roman" w:hAnsi="Arial" w:cs="Arial"/>
          <w:sz w:val="20"/>
          <w:szCs w:val="20"/>
          <w:lang w:eastAsia="sl-SI"/>
        </w:rPr>
        <w:tab/>
        <w:t xml:space="preserve">                                                                           (ime in priimek)</w:t>
      </w:r>
    </w:p>
    <w:p w:rsidR="00D91B43" w:rsidRPr="00D91B43" w:rsidRDefault="00D91B43" w:rsidP="00D91B43">
      <w:pPr>
        <w:autoSpaceDE w:val="0"/>
        <w:autoSpaceDN w:val="0"/>
        <w:adjustRightInd w:val="0"/>
        <w:spacing w:before="120" w:after="0" w:line="240" w:lineRule="auto"/>
        <w:rPr>
          <w:rFonts w:ascii="Arial" w:eastAsia="Batang" w:hAnsi="Arial" w:cs="Arial"/>
          <w:sz w:val="20"/>
          <w:szCs w:val="20"/>
          <w:lang w:eastAsia="ko-KR"/>
        </w:rPr>
      </w:pPr>
    </w:p>
    <w:p w:rsidR="00D91B43" w:rsidRPr="00D91B43" w:rsidRDefault="00D91B43" w:rsidP="00D91B43">
      <w:pPr>
        <w:autoSpaceDE w:val="0"/>
        <w:autoSpaceDN w:val="0"/>
        <w:adjustRightInd w:val="0"/>
        <w:spacing w:before="120" w:after="0" w:line="240" w:lineRule="auto"/>
        <w:rPr>
          <w:rFonts w:ascii="Arial" w:eastAsia="Times New Roman" w:hAnsi="Arial" w:cs="Arial"/>
          <w:b/>
          <w:sz w:val="20"/>
          <w:szCs w:val="20"/>
          <w:lang w:eastAsia="sl-SI"/>
        </w:rPr>
      </w:pPr>
      <w:r w:rsidRPr="00D91B43">
        <w:rPr>
          <w:rFonts w:ascii="Arial" w:eastAsia="Batang" w:hAnsi="Arial" w:cs="Arial"/>
          <w:sz w:val="20"/>
          <w:szCs w:val="20"/>
          <w:lang w:eastAsia="ko-KR"/>
        </w:rPr>
        <w:t>Kraj in datum:</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Žig:</w:t>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r>
      <w:r w:rsidRPr="00D91B43">
        <w:rPr>
          <w:rFonts w:ascii="Arial" w:eastAsia="Batang" w:hAnsi="Arial" w:cs="Arial"/>
          <w:sz w:val="20"/>
          <w:szCs w:val="20"/>
          <w:lang w:eastAsia="ko-KR"/>
        </w:rPr>
        <w:tab/>
        <w:t>Podpis ponudnika:</w:t>
      </w:r>
      <w:r w:rsidRPr="00D91B43">
        <w:rPr>
          <w:rFonts w:ascii="Arial" w:eastAsia="Batang" w:hAnsi="Arial" w:cs="Arial"/>
          <w:sz w:val="20"/>
          <w:szCs w:val="20"/>
          <w:lang w:eastAsia="ko-KR"/>
        </w:rPr>
        <w:t> </w:t>
      </w:r>
    </w:p>
    <w:p w:rsidR="00D91B43" w:rsidRPr="00D91B43" w:rsidRDefault="00D91B43" w:rsidP="00D91B43">
      <w:pPr>
        <w:spacing w:after="0" w:line="240" w:lineRule="auto"/>
        <w:rPr>
          <w:rFonts w:ascii="Arial" w:eastAsia="Batang" w:hAnsi="Arial" w:cs="Arial"/>
          <w:sz w:val="20"/>
          <w:szCs w:val="20"/>
          <w:lang w:eastAsia="ko-KR"/>
        </w:rPr>
      </w:pPr>
    </w:p>
    <w:p w:rsidR="00D91B43" w:rsidRPr="00D91B43" w:rsidRDefault="00D91B43" w:rsidP="00D91B43">
      <w:pPr>
        <w:spacing w:before="120" w:after="120" w:line="240" w:lineRule="auto"/>
        <w:rPr>
          <w:rFonts w:ascii="Arial" w:eastAsia="Batang" w:hAnsi="Arial" w:cs="Arial"/>
          <w:b/>
          <w:sz w:val="20"/>
          <w:szCs w:val="20"/>
          <w:lang w:eastAsia="ko-KR"/>
        </w:rPr>
        <w:sectPr w:rsidR="00D91B43" w:rsidRPr="00D91B43" w:rsidSect="00426DDE">
          <w:pgSz w:w="12240" w:h="15840"/>
          <w:pgMar w:top="1418" w:right="1041" w:bottom="1418" w:left="1021" w:header="709" w:footer="312" w:gutter="0"/>
          <w:cols w:space="708"/>
          <w:docGrid w:linePitch="326"/>
        </w:sectPr>
      </w:pPr>
    </w:p>
    <w:p w:rsidR="00D91B43" w:rsidRPr="00D91B43" w:rsidRDefault="00D91B43" w:rsidP="00D91B43">
      <w:pPr>
        <w:spacing w:before="120" w:after="120" w:line="240" w:lineRule="auto"/>
        <w:rPr>
          <w:rFonts w:ascii="Arial" w:eastAsia="Batang" w:hAnsi="Arial" w:cs="Arial"/>
          <w:b/>
          <w:sz w:val="20"/>
          <w:szCs w:val="20"/>
          <w:lang w:eastAsia="ko-KR"/>
        </w:rPr>
      </w:pPr>
      <w:r w:rsidRPr="00D91B43">
        <w:rPr>
          <w:rFonts w:ascii="Arial" w:eastAsia="Batang" w:hAnsi="Arial" w:cs="Arial"/>
          <w:b/>
          <w:sz w:val="20"/>
          <w:szCs w:val="20"/>
          <w:lang w:eastAsia="ko-KR"/>
        </w:rPr>
        <w:lastRenderedPageBreak/>
        <w:t>Obrazec 12</w:t>
      </w:r>
    </w:p>
    <w:p w:rsidR="00D91B43" w:rsidRPr="00D91B43" w:rsidRDefault="00D91B43" w:rsidP="00D91B43">
      <w:pPr>
        <w:spacing w:before="120" w:after="120" w:line="240" w:lineRule="auto"/>
        <w:jc w:val="center"/>
        <w:rPr>
          <w:rFonts w:ascii="Arial" w:eastAsia="Batang" w:hAnsi="Arial" w:cs="Arial"/>
          <w:b/>
          <w:sz w:val="20"/>
          <w:szCs w:val="20"/>
          <w:lang w:eastAsia="ko-KR"/>
        </w:rPr>
      </w:pPr>
      <w:r w:rsidRPr="00D91B43">
        <w:rPr>
          <w:rFonts w:ascii="Arial" w:eastAsia="Batang" w:hAnsi="Arial" w:cs="Arial"/>
          <w:b/>
          <w:sz w:val="20"/>
          <w:szCs w:val="20"/>
          <w:lang w:eastAsia="ko-KR"/>
        </w:rPr>
        <w:t>TEHNIČNE ZAHTEVE</w:t>
      </w:r>
    </w:p>
    <w:p w:rsidR="00D91B43" w:rsidRPr="00D91B43" w:rsidRDefault="00D91B43" w:rsidP="00D91B43">
      <w:pPr>
        <w:spacing w:before="120" w:after="120" w:line="240" w:lineRule="auto"/>
        <w:jc w:val="center"/>
        <w:rPr>
          <w:rFonts w:ascii="Arial" w:eastAsia="Batang" w:hAnsi="Arial" w:cs="Arial"/>
          <w:b/>
          <w:sz w:val="20"/>
          <w:szCs w:val="20"/>
          <w:lang w:eastAsia="ko-KR"/>
        </w:rPr>
      </w:pPr>
    </w:p>
    <w:p w:rsidR="00D91B43" w:rsidRPr="00D91B43" w:rsidRDefault="00D91B43" w:rsidP="00D91B43">
      <w:pPr>
        <w:widowControl w:val="0"/>
        <w:suppressAutoHyphens/>
        <w:spacing w:after="0" w:line="240" w:lineRule="auto"/>
        <w:ind w:left="284" w:hanging="284"/>
        <w:contextualSpacing/>
        <w:jc w:val="both"/>
        <w:rPr>
          <w:rFonts w:ascii="Arial" w:eastAsia="Times New Roman" w:hAnsi="Arial" w:cs="Arial"/>
          <w:bCs/>
          <w:iCs/>
          <w:sz w:val="20"/>
          <w:szCs w:val="20"/>
          <w:lang w:eastAsia="sl-SI"/>
        </w:rPr>
      </w:pPr>
      <w:r w:rsidRPr="00D91B43">
        <w:rPr>
          <w:rFonts w:ascii="Arial" w:eastAsia="Times New Roman" w:hAnsi="Arial" w:cs="Arial"/>
          <w:bCs/>
          <w:iCs/>
          <w:sz w:val="20"/>
          <w:szCs w:val="20"/>
          <w:lang w:eastAsia="sl-SI"/>
        </w:rPr>
        <w:t>1.</w:t>
      </w:r>
      <w:r w:rsidRPr="00D91B43">
        <w:rPr>
          <w:rFonts w:ascii="Arial" w:eastAsia="Times New Roman" w:hAnsi="Arial" w:cs="Arial"/>
          <w:bCs/>
          <w:iCs/>
          <w:sz w:val="20"/>
          <w:szCs w:val="20"/>
          <w:lang w:eastAsia="sl-SI"/>
        </w:rPr>
        <w:tab/>
        <w:t xml:space="preserve">Če ponudnik ni proizvajalec ponujenega materiala, mora v spodnji tabeli navesti podatke od proizvajalca (naziv in točen naslov). Če ponudnik ponuja material, kjer proizvajalec odkovkov in izvajalec mehanske obdelave ni isto podjetje, mora navesti podatke tako od proizvajalca odkovkov, kot tudi izvajalca mehanske obdelave. </w:t>
      </w:r>
    </w:p>
    <w:p w:rsidR="00D91B43" w:rsidRPr="00D91B43" w:rsidRDefault="00D91B43" w:rsidP="00D91B43">
      <w:pPr>
        <w:spacing w:after="0" w:line="240" w:lineRule="auto"/>
        <w:ind w:left="284"/>
        <w:jc w:val="both"/>
        <w:rPr>
          <w:rFonts w:ascii="Arial" w:eastAsia="Times New Roman" w:hAnsi="Arial" w:cs="Arial"/>
          <w:bCs/>
          <w:iCs/>
          <w:sz w:val="20"/>
          <w:szCs w:val="20"/>
          <w:lang w:eastAsia="sl-SI"/>
        </w:rPr>
      </w:pPr>
    </w:p>
    <w:p w:rsidR="00D91B43" w:rsidRPr="00D91B43" w:rsidRDefault="00D91B43" w:rsidP="00D91B43">
      <w:pPr>
        <w:spacing w:after="0" w:line="240" w:lineRule="auto"/>
        <w:ind w:left="284"/>
        <w:jc w:val="both"/>
        <w:rPr>
          <w:rFonts w:ascii="Arial" w:eastAsia="Times New Roman" w:hAnsi="Arial" w:cs="Arial"/>
          <w:bCs/>
          <w:iCs/>
          <w:sz w:val="20"/>
          <w:szCs w:val="20"/>
          <w:lang w:eastAsia="sl-SI"/>
        </w:rPr>
      </w:pPr>
      <w:r w:rsidRPr="00D91B43">
        <w:rPr>
          <w:rFonts w:ascii="Arial" w:eastAsia="Times New Roman" w:hAnsi="Arial" w:cs="Arial"/>
          <w:bCs/>
          <w:iCs/>
          <w:sz w:val="20"/>
          <w:szCs w:val="20"/>
          <w:lang w:eastAsia="sl-SI"/>
        </w:rPr>
        <w:t xml:space="preserve">Hkrati mora ponudnik predložiti tudi pisno pooblastilo za sodelovanje na razpisu, tako od proizvajalca odkovkov, kot tudi izvajalca mehanske obdelave. </w:t>
      </w:r>
    </w:p>
    <w:p w:rsidR="00D91B43" w:rsidRPr="00D91B43" w:rsidRDefault="00D91B43" w:rsidP="00D91B43">
      <w:pPr>
        <w:widowControl w:val="0"/>
        <w:suppressAutoHyphens/>
        <w:spacing w:after="0" w:line="240" w:lineRule="auto"/>
        <w:contextualSpacing/>
        <w:jc w:val="both"/>
        <w:rPr>
          <w:rFonts w:ascii="Arial" w:eastAsia="Arial Unicode MS" w:hAnsi="Arial" w:cs="Arial"/>
          <w:bCs/>
          <w:iCs/>
          <w:kern w:val="1"/>
          <w:sz w:val="20"/>
          <w:szCs w:val="20"/>
        </w:rPr>
      </w:pPr>
    </w:p>
    <w:p w:rsidR="00D91B43" w:rsidRPr="00D91B43" w:rsidRDefault="00D91B43" w:rsidP="00D91B43">
      <w:pPr>
        <w:widowControl w:val="0"/>
        <w:suppressAutoHyphens/>
        <w:spacing w:after="0" w:line="240" w:lineRule="auto"/>
        <w:ind w:left="284" w:hanging="284"/>
        <w:contextualSpacing/>
        <w:jc w:val="both"/>
        <w:rPr>
          <w:rFonts w:ascii="Arial" w:eastAsia="Arial Unicode MS" w:hAnsi="Arial" w:cs="Arial"/>
          <w:bCs/>
          <w:iCs/>
          <w:kern w:val="1"/>
          <w:sz w:val="20"/>
          <w:szCs w:val="20"/>
        </w:rPr>
      </w:pPr>
      <w:r w:rsidRPr="00D91B43">
        <w:rPr>
          <w:rFonts w:ascii="Arial" w:eastAsia="Arial Unicode MS" w:hAnsi="Arial" w:cs="Arial"/>
          <w:bCs/>
          <w:iCs/>
          <w:kern w:val="1"/>
          <w:sz w:val="20"/>
          <w:szCs w:val="20"/>
        </w:rPr>
        <w:t>2.</w:t>
      </w:r>
      <w:r w:rsidRPr="00D91B43">
        <w:rPr>
          <w:rFonts w:ascii="Arial" w:eastAsia="Arial Unicode MS" w:hAnsi="Arial" w:cs="Arial"/>
          <w:bCs/>
          <w:iCs/>
          <w:kern w:val="1"/>
          <w:sz w:val="20"/>
          <w:szCs w:val="20"/>
        </w:rPr>
        <w:tab/>
        <w:t xml:space="preserve">V skladu z desetim odstavkom 76. člena in 70. členom ZJN – 3 (Ur. List RS, št. 91/2015, 14/18, 121/21,10/22, 74/22 – </w:t>
      </w:r>
      <w:proofErr w:type="spellStart"/>
      <w:r w:rsidRPr="00D91B43">
        <w:rPr>
          <w:rFonts w:ascii="Arial" w:eastAsia="Arial Unicode MS" w:hAnsi="Arial" w:cs="Arial"/>
          <w:bCs/>
          <w:iCs/>
          <w:kern w:val="1"/>
          <w:sz w:val="20"/>
          <w:szCs w:val="20"/>
        </w:rPr>
        <w:t>odl</w:t>
      </w:r>
      <w:proofErr w:type="spellEnd"/>
      <w:r w:rsidRPr="00D91B43">
        <w:rPr>
          <w:rFonts w:ascii="Arial" w:eastAsia="Arial Unicode MS" w:hAnsi="Arial" w:cs="Arial"/>
          <w:bCs/>
          <w:iCs/>
          <w:kern w:val="1"/>
          <w:sz w:val="20"/>
          <w:szCs w:val="20"/>
        </w:rPr>
        <w:t xml:space="preserve">. US in 100/22 – ZNUZSZS) zahtevamo, da ponudnik v ponudbi predloži certifikat, da ima proizvajalec ponujenega materiala opremljen laboratorij skladno z EN  ISO/IEC 17025:2005 (Splošne zahteve za usposobljenost preizkuševalnih in kalibracijskih laboratorijev). </w:t>
      </w:r>
    </w:p>
    <w:p w:rsidR="00D91B43" w:rsidRPr="00D91B43" w:rsidRDefault="00D91B43" w:rsidP="00D91B43">
      <w:pPr>
        <w:spacing w:after="0" w:line="240" w:lineRule="auto"/>
        <w:ind w:left="284"/>
        <w:jc w:val="both"/>
        <w:rPr>
          <w:rFonts w:ascii="Arial" w:eastAsia="Times New Roman" w:hAnsi="Arial" w:cs="Arial"/>
          <w:bCs/>
          <w:iCs/>
          <w:sz w:val="20"/>
          <w:szCs w:val="20"/>
          <w:lang w:eastAsia="sl-SI"/>
        </w:rPr>
      </w:pPr>
    </w:p>
    <w:p w:rsidR="00D91B43" w:rsidRPr="00D91B43" w:rsidRDefault="00D91B43" w:rsidP="00D91B43">
      <w:pPr>
        <w:spacing w:after="0" w:line="240" w:lineRule="auto"/>
        <w:ind w:left="284"/>
        <w:jc w:val="both"/>
        <w:rPr>
          <w:rFonts w:ascii="Arial" w:eastAsia="Times New Roman" w:hAnsi="Arial" w:cs="Arial"/>
          <w:bCs/>
          <w:iCs/>
          <w:sz w:val="20"/>
          <w:szCs w:val="20"/>
          <w:lang w:eastAsia="sl-SI"/>
        </w:rPr>
      </w:pPr>
    </w:p>
    <w:tbl>
      <w:tblPr>
        <w:tblW w:w="10303" w:type="dxa"/>
        <w:tblInd w:w="-10" w:type="dxa"/>
        <w:tblCellMar>
          <w:left w:w="70" w:type="dxa"/>
          <w:right w:w="70" w:type="dxa"/>
        </w:tblCellMar>
        <w:tblLook w:val="04A0" w:firstRow="1" w:lastRow="0" w:firstColumn="1" w:lastColumn="0" w:noHBand="0" w:noVBand="1"/>
      </w:tblPr>
      <w:tblGrid>
        <w:gridCol w:w="773"/>
        <w:gridCol w:w="1070"/>
        <w:gridCol w:w="4678"/>
        <w:gridCol w:w="3782"/>
      </w:tblGrid>
      <w:tr w:rsidR="00D91B43" w:rsidRPr="00D91B43" w:rsidTr="00B5142D">
        <w:trPr>
          <w:trHeight w:val="458"/>
        </w:trPr>
        <w:tc>
          <w:tcPr>
            <w:tcW w:w="773"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bookmarkStart w:id="59" w:name="_Hlk129329215"/>
            <w:r w:rsidRPr="00D91B43">
              <w:rPr>
                <w:rFonts w:ascii="Arial" w:eastAsia="Times New Roman" w:hAnsi="Arial" w:cs="Arial"/>
                <w:b/>
                <w:bCs/>
                <w:color w:val="000000"/>
                <w:sz w:val="20"/>
                <w:szCs w:val="20"/>
                <w:lang w:eastAsia="sl-SI"/>
              </w:rPr>
              <w:t>Sklop</w:t>
            </w:r>
          </w:p>
        </w:tc>
        <w:tc>
          <w:tcPr>
            <w:tcW w:w="1070" w:type="dxa"/>
            <w:vMerge w:val="restart"/>
            <w:tcBorders>
              <w:top w:val="single" w:sz="8" w:space="0" w:color="auto"/>
              <w:left w:val="single" w:sz="4" w:space="0" w:color="auto"/>
              <w:bottom w:val="single" w:sz="8" w:space="0" w:color="000000"/>
              <w:right w:val="nil"/>
            </w:tcBorders>
            <w:shd w:val="clear" w:color="000000" w:fill="A6A6A6"/>
            <w:noWrap/>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PD</w:t>
            </w:r>
          </w:p>
        </w:tc>
        <w:tc>
          <w:tcPr>
            <w:tcW w:w="4678" w:type="dxa"/>
            <w:vMerge w:val="restart"/>
            <w:tcBorders>
              <w:top w:val="single" w:sz="8" w:space="0" w:color="auto"/>
              <w:left w:val="single" w:sz="8" w:space="0" w:color="auto"/>
              <w:bottom w:val="single" w:sz="8" w:space="0" w:color="000000"/>
              <w:right w:val="single" w:sz="4" w:space="0" w:color="auto"/>
            </w:tcBorders>
            <w:shd w:val="clear" w:color="000000" w:fill="A6A6A6"/>
            <w:vAlign w:val="center"/>
            <w:hideMark/>
          </w:tcPr>
          <w:p w:rsidR="00D91B43" w:rsidRPr="00D91B43" w:rsidRDefault="00D91B43" w:rsidP="00D91B43">
            <w:pPr>
              <w:spacing w:after="0" w:line="240" w:lineRule="auto"/>
              <w:jc w:val="center"/>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Naziv blaga</w:t>
            </w:r>
          </w:p>
        </w:tc>
        <w:tc>
          <w:tcPr>
            <w:tcW w:w="3782"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r w:rsidRPr="00D91B43">
              <w:rPr>
                <w:rFonts w:ascii="Arial" w:eastAsia="Times New Roman" w:hAnsi="Arial" w:cs="Arial"/>
                <w:b/>
                <w:bCs/>
                <w:color w:val="000000"/>
                <w:sz w:val="20"/>
                <w:szCs w:val="20"/>
                <w:lang w:eastAsia="sl-SI"/>
              </w:rPr>
              <w:t>Proizvajalec (naziv in točen naslov)</w:t>
            </w:r>
          </w:p>
        </w:tc>
      </w:tr>
      <w:tr w:rsidR="00D91B43" w:rsidRPr="00D91B43" w:rsidTr="00B5142D">
        <w:trPr>
          <w:trHeight w:val="458"/>
        </w:trPr>
        <w:tc>
          <w:tcPr>
            <w:tcW w:w="773" w:type="dxa"/>
            <w:vMerge/>
            <w:tcBorders>
              <w:top w:val="single" w:sz="8" w:space="0" w:color="auto"/>
              <w:left w:val="single" w:sz="8" w:space="0" w:color="auto"/>
              <w:bottom w:val="single" w:sz="12" w:space="0" w:color="auto"/>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1070" w:type="dxa"/>
            <w:vMerge/>
            <w:tcBorders>
              <w:top w:val="single" w:sz="8" w:space="0" w:color="auto"/>
              <w:left w:val="single" w:sz="4" w:space="0" w:color="auto"/>
              <w:bottom w:val="single" w:sz="12" w:space="0" w:color="auto"/>
              <w:right w:val="nil"/>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4678" w:type="dxa"/>
            <w:vMerge/>
            <w:tcBorders>
              <w:top w:val="single" w:sz="8" w:space="0" w:color="auto"/>
              <w:left w:val="single" w:sz="8" w:space="0" w:color="auto"/>
              <w:bottom w:val="single" w:sz="12" w:space="0" w:color="auto"/>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c>
          <w:tcPr>
            <w:tcW w:w="3782" w:type="dxa"/>
            <w:vMerge/>
            <w:tcBorders>
              <w:top w:val="single" w:sz="8" w:space="0" w:color="auto"/>
              <w:left w:val="single" w:sz="4" w:space="0" w:color="auto"/>
              <w:bottom w:val="single" w:sz="12" w:space="0" w:color="auto"/>
              <w:right w:val="single" w:sz="4" w:space="0" w:color="auto"/>
            </w:tcBorders>
            <w:vAlign w:val="center"/>
            <w:hideMark/>
          </w:tcPr>
          <w:p w:rsidR="00D91B43" w:rsidRPr="00D91B43" w:rsidRDefault="00D91B43" w:rsidP="00D91B43">
            <w:pPr>
              <w:spacing w:after="0" w:line="240" w:lineRule="auto"/>
              <w:rPr>
                <w:rFonts w:ascii="Arial" w:eastAsia="Times New Roman" w:hAnsi="Arial" w:cs="Arial"/>
                <w:b/>
                <w:bCs/>
                <w:color w:val="000000"/>
                <w:sz w:val="20"/>
                <w:szCs w:val="20"/>
                <w:lang w:eastAsia="sl-SI"/>
              </w:rPr>
            </w:pPr>
          </w:p>
        </w:tc>
      </w:tr>
      <w:tr w:rsidR="00D91B43" w:rsidRPr="00D91B43" w:rsidTr="00B5142D">
        <w:trPr>
          <w:trHeight w:val="300"/>
        </w:trPr>
        <w:tc>
          <w:tcPr>
            <w:tcW w:w="773"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w:t>
            </w:r>
          </w:p>
        </w:tc>
        <w:tc>
          <w:tcPr>
            <w:tcW w:w="1070" w:type="dxa"/>
            <w:tcBorders>
              <w:top w:val="single" w:sz="12" w:space="0" w:color="auto"/>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94705</w:t>
            </w:r>
          </w:p>
        </w:tc>
        <w:tc>
          <w:tcPr>
            <w:tcW w:w="4678"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bookmarkStart w:id="60" w:name="_Hlk129263500"/>
            <w:r w:rsidRPr="00D91B43">
              <w:rPr>
                <w:rFonts w:ascii="Arial" w:eastAsia="Times New Roman" w:hAnsi="Arial" w:cs="Arial"/>
                <w:sz w:val="20"/>
                <w:szCs w:val="20"/>
                <w:lang w:eastAsia="sl-SI"/>
              </w:rPr>
              <w:t>Os prosta KD EMG 310 2542050059511 kat.SP2 str.116</w:t>
            </w:r>
            <w:bookmarkEnd w:id="60"/>
          </w:p>
        </w:tc>
        <w:tc>
          <w:tcPr>
            <w:tcW w:w="3782" w:type="dxa"/>
            <w:tcBorders>
              <w:top w:val="single" w:sz="12" w:space="0" w:color="auto"/>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bookmarkStart w:id="61" w:name="_Hlk129264635"/>
            <w:r w:rsidRPr="00D91B43">
              <w:rPr>
                <w:rFonts w:ascii="Arial" w:eastAsia="Times New Roman" w:hAnsi="Arial" w:cs="Arial"/>
                <w:color w:val="000000"/>
                <w:sz w:val="20"/>
                <w:szCs w:val="20"/>
                <w:lang w:eastAsia="sl-SI"/>
              </w:rPr>
              <w:t>2.</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72270/1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za EMG 312 fi 850mm A2V00370039868</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bookmarkStart w:id="62" w:name="_Hlk129265563"/>
            <w:bookmarkEnd w:id="61"/>
            <w:r w:rsidRPr="00D91B43">
              <w:rPr>
                <w:rFonts w:ascii="Arial" w:eastAsia="Times New Roman" w:hAnsi="Arial" w:cs="Arial"/>
                <w:color w:val="000000"/>
                <w:sz w:val="20"/>
                <w:szCs w:val="20"/>
                <w:lang w:eastAsia="sl-SI"/>
              </w:rPr>
              <w:t>3.</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77615</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prosta za EMG 312</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4.</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77616</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pogonska za EMG 312</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bookmarkEnd w:id="62"/>
      <w:tr w:rsidR="00D91B43" w:rsidRPr="00D91B43" w:rsidTr="00B5142D">
        <w:trPr>
          <w:trHeight w:val="315"/>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5.</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15859</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1090/1255/143 B5T ZA LOK 342/362</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15"/>
        </w:trPr>
        <w:tc>
          <w:tcPr>
            <w:tcW w:w="773" w:type="dxa"/>
            <w:vMerge w:val="restart"/>
            <w:tcBorders>
              <w:top w:val="nil"/>
              <w:left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6.</w:t>
            </w:r>
          </w:p>
        </w:tc>
        <w:tc>
          <w:tcPr>
            <w:tcW w:w="1070" w:type="dxa"/>
            <w:tcBorders>
              <w:top w:val="single" w:sz="8" w:space="0" w:color="auto"/>
              <w:left w:val="nil"/>
              <w:bottom w:val="single" w:sz="8"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200056/1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MONOBLOK Z LUKNJO R9 TR8028046 ZA LOK.363</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vMerge/>
            <w:tcBorders>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p>
        </w:tc>
        <w:tc>
          <w:tcPr>
            <w:tcW w:w="1070" w:type="dxa"/>
            <w:tcBorders>
              <w:top w:val="single" w:sz="4" w:space="0" w:color="auto"/>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200057/1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MONOBLOK BREZ LUKNJE R9 TR7028244 ZA LOK.363</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7.</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18352/2</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OBDELANA ZA LOK 363</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vMerge w:val="restart"/>
            <w:tcBorders>
              <w:top w:val="nil"/>
              <w:left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8.</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207681/1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 luknjami 455.0.221.000.18 za ELOK 541</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vMerge/>
            <w:tcBorders>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207680/1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brez lukenj 455.0.221.000.19 za ELOK 541</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9.</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71648</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940/1105/143 B5T ZA LOK 642/643</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10.</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za DLOK 642/643</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11.</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71649</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Obroč kolesni fi870/1021/143 B5T </w:t>
            </w:r>
            <w:proofErr w:type="spellStart"/>
            <w:r w:rsidRPr="00D91B43">
              <w:rPr>
                <w:rFonts w:ascii="Arial" w:eastAsia="Times New Roman" w:hAnsi="Arial" w:cs="Arial"/>
                <w:sz w:val="20"/>
                <w:szCs w:val="20"/>
                <w:lang w:eastAsia="sl-SI"/>
              </w:rPr>
              <w:t>Dlok</w:t>
            </w:r>
            <w:proofErr w:type="spellEnd"/>
            <w:r w:rsidRPr="00D91B43">
              <w:rPr>
                <w:rFonts w:ascii="Arial" w:eastAsia="Times New Roman" w:hAnsi="Arial" w:cs="Arial"/>
                <w:sz w:val="20"/>
                <w:szCs w:val="20"/>
                <w:lang w:eastAsia="sl-SI"/>
              </w:rPr>
              <w:t xml:space="preserve"> 644, 661, 664</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12.</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93956</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8216445 za DLOK661/664</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13.</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93240/1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Plošča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fi 1027/228/165 za DLOK 664</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14.</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201083</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PLOŠČA MONOBLOK 770/155 DMV 713 št.nač.SŽ-PV-0311-30</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15.</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74755</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OBROČ KOLESNI FI 640/785/138 B5T ZA DMV 713/715</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16.</w:t>
            </w:r>
          </w:p>
        </w:tc>
        <w:tc>
          <w:tcPr>
            <w:tcW w:w="1070" w:type="dxa"/>
            <w:tcBorders>
              <w:top w:val="nil"/>
              <w:left w:val="nil"/>
              <w:bottom w:val="single" w:sz="4"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90182/1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Os kolesne dvojice BA 002 - SŽ JN (22,5t) za tovorne vagone</w:t>
            </w:r>
          </w:p>
        </w:tc>
        <w:tc>
          <w:tcPr>
            <w:tcW w:w="3782" w:type="dxa"/>
            <w:tcBorders>
              <w:top w:val="nil"/>
              <w:left w:val="nil"/>
              <w:bottom w:val="single" w:sz="4"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tr w:rsidR="00D91B43" w:rsidRPr="00D91B43" w:rsidTr="00B5142D">
        <w:trPr>
          <w:trHeight w:val="315"/>
        </w:trPr>
        <w:tc>
          <w:tcPr>
            <w:tcW w:w="773" w:type="dxa"/>
            <w:tcBorders>
              <w:top w:val="nil"/>
              <w:left w:val="single" w:sz="8" w:space="0" w:color="auto"/>
              <w:bottom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color w:val="000000"/>
                <w:sz w:val="20"/>
                <w:szCs w:val="20"/>
                <w:lang w:eastAsia="sl-SI"/>
              </w:rPr>
            </w:pPr>
            <w:r w:rsidRPr="00D91B43">
              <w:rPr>
                <w:rFonts w:ascii="Arial" w:eastAsia="Times New Roman" w:hAnsi="Arial" w:cs="Arial"/>
                <w:color w:val="000000"/>
                <w:sz w:val="20"/>
                <w:szCs w:val="20"/>
                <w:lang w:eastAsia="sl-SI"/>
              </w:rPr>
              <w:t>17.</w:t>
            </w:r>
          </w:p>
        </w:tc>
        <w:tc>
          <w:tcPr>
            <w:tcW w:w="1070" w:type="dxa"/>
            <w:tcBorders>
              <w:top w:val="nil"/>
              <w:left w:val="nil"/>
              <w:bottom w:val="single" w:sz="8" w:space="0" w:color="auto"/>
              <w:right w:val="nil"/>
            </w:tcBorders>
            <w:shd w:val="clear" w:color="auto" w:fill="auto"/>
            <w:noWrap/>
            <w:vAlign w:val="center"/>
            <w:hideMark/>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201084</w:t>
            </w:r>
          </w:p>
        </w:tc>
        <w:tc>
          <w:tcPr>
            <w:tcW w:w="4678" w:type="dxa"/>
            <w:tcBorders>
              <w:top w:val="nil"/>
              <w:left w:val="single" w:sz="8" w:space="0" w:color="auto"/>
              <w:bottom w:val="single" w:sz="8" w:space="0" w:color="auto"/>
              <w:right w:val="single" w:sz="4" w:space="0" w:color="auto"/>
            </w:tcBorders>
            <w:shd w:val="clear" w:color="auto" w:fill="auto"/>
            <w:noWrap/>
            <w:vAlign w:val="center"/>
            <w:hideMark/>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PLOŠČA MONOBLOK FI 920 MM SŽ-SV-07-05 za potniške vagone</w:t>
            </w:r>
          </w:p>
        </w:tc>
        <w:tc>
          <w:tcPr>
            <w:tcW w:w="3782" w:type="dxa"/>
            <w:tcBorders>
              <w:top w:val="nil"/>
              <w:left w:val="nil"/>
              <w:bottom w:val="single" w:sz="8" w:space="0" w:color="auto"/>
              <w:right w:val="single" w:sz="4" w:space="0" w:color="auto"/>
            </w:tcBorders>
            <w:shd w:val="clear" w:color="000000" w:fill="FFFFFF"/>
            <w:noWrap/>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p>
        </w:tc>
      </w:tr>
      <w:bookmarkEnd w:id="59"/>
    </w:tbl>
    <w:p w:rsidR="00D91B43" w:rsidRPr="00D91B43" w:rsidRDefault="00D91B43" w:rsidP="00D91B43">
      <w:pPr>
        <w:spacing w:after="0" w:line="240" w:lineRule="auto"/>
        <w:ind w:left="284"/>
        <w:jc w:val="both"/>
        <w:rPr>
          <w:rFonts w:ascii="Arial" w:eastAsia="Times New Roman" w:hAnsi="Arial" w:cs="Arial"/>
          <w:bCs/>
          <w:iCs/>
          <w:sz w:val="20"/>
          <w:szCs w:val="20"/>
          <w:lang w:eastAsia="sl-SI"/>
        </w:rPr>
      </w:pPr>
    </w:p>
    <w:p w:rsidR="00D91B43" w:rsidRPr="00D91B43" w:rsidRDefault="00D91B43" w:rsidP="00D91B43">
      <w:pPr>
        <w:spacing w:after="0" w:line="240" w:lineRule="auto"/>
        <w:ind w:left="284"/>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Arial Unicode MS" w:hAnsi="Arial" w:cs="Arial"/>
          <w:bCs/>
          <w:iCs/>
          <w:kern w:val="1"/>
          <w:sz w:val="20"/>
          <w:szCs w:val="20"/>
        </w:rPr>
      </w:pPr>
    </w:p>
    <w:p w:rsidR="00D91B43" w:rsidRPr="00D91B43" w:rsidRDefault="00D91B43" w:rsidP="00D91B43">
      <w:pPr>
        <w:spacing w:after="0" w:line="240" w:lineRule="auto"/>
        <w:rPr>
          <w:rFonts w:ascii="Arial" w:eastAsia="Times New Roman" w:hAnsi="Arial" w:cs="Arial"/>
          <w:b/>
          <w:sz w:val="20"/>
          <w:szCs w:val="20"/>
          <w:u w:val="single"/>
          <w:lang w:eastAsia="sl-SI"/>
        </w:rPr>
      </w:pPr>
      <w:r w:rsidRPr="00D91B43">
        <w:rPr>
          <w:rFonts w:ascii="Arial" w:eastAsia="Times New Roman" w:hAnsi="Arial" w:cs="Arial"/>
          <w:b/>
          <w:iCs/>
          <w:noProof/>
          <w:sz w:val="20"/>
          <w:szCs w:val="20"/>
          <w:u w:val="single"/>
          <w:lang w:eastAsia="sl-SI"/>
        </w:rPr>
        <w:t>Podrobnejši opisi zahtev po posameznih sklopih</w:t>
      </w: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sz w:val="20"/>
          <w:szCs w:val="20"/>
          <w:lang w:eastAsia="sl-SI"/>
        </w:rPr>
      </w:pPr>
      <w:r w:rsidRPr="00D91B43">
        <w:rPr>
          <w:rFonts w:ascii="Arial" w:eastAsia="Times New Roman" w:hAnsi="Arial" w:cs="Arial"/>
          <w:b/>
          <w:bCs/>
          <w:iCs/>
          <w:sz w:val="20"/>
          <w:szCs w:val="20"/>
          <w:lang w:eastAsia="sl-SI"/>
        </w:rPr>
        <w:t xml:space="preserve">Sklop 1: </w:t>
      </w:r>
      <w:r w:rsidRPr="00D91B43">
        <w:rPr>
          <w:rFonts w:ascii="Arial" w:eastAsia="Times New Roman" w:hAnsi="Arial" w:cs="Arial"/>
          <w:b/>
          <w:sz w:val="20"/>
          <w:szCs w:val="20"/>
          <w:lang w:eastAsia="sl-SI"/>
        </w:rPr>
        <w:t>Os prosta KD EMG 310 (2542050059511 kat.SP2 str.116)</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544"/>
        <w:gridCol w:w="1559"/>
        <w:gridCol w:w="1230"/>
        <w:gridCol w:w="1463"/>
        <w:gridCol w:w="2201"/>
      </w:tblGrid>
      <w:tr w:rsidR="00D91B43" w:rsidRPr="00D91B43" w:rsidTr="00B5142D">
        <w:trPr>
          <w:trHeight w:val="345"/>
        </w:trPr>
        <w:tc>
          <w:tcPr>
            <w:tcW w:w="3544"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1"/>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559"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1"/>
                <w:sz w:val="20"/>
                <w:szCs w:val="20"/>
              </w:rPr>
              <w:t>Dimenzije</w:t>
            </w:r>
          </w:p>
        </w:tc>
        <w:tc>
          <w:tcPr>
            <w:tcW w:w="1230"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1"/>
                <w:sz w:val="20"/>
                <w:szCs w:val="20"/>
              </w:rPr>
              <w:t>Predpis</w:t>
            </w:r>
          </w:p>
        </w:tc>
        <w:tc>
          <w:tcPr>
            <w:tcW w:w="1463"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1"/>
                <w:sz w:val="20"/>
                <w:szCs w:val="20"/>
              </w:rPr>
              <w:t>Mat.</w:t>
            </w:r>
          </w:p>
        </w:tc>
        <w:tc>
          <w:tcPr>
            <w:tcW w:w="2201"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1"/>
                <w:sz w:val="20"/>
                <w:szCs w:val="20"/>
              </w:rPr>
              <w:t>Št. risbe</w:t>
            </w:r>
          </w:p>
        </w:tc>
      </w:tr>
      <w:tr w:rsidR="00D91B43" w:rsidRPr="00D91B43" w:rsidTr="00B5142D">
        <w:trPr>
          <w:trHeight w:val="230"/>
        </w:trPr>
        <w:tc>
          <w:tcPr>
            <w:tcW w:w="3544"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
        </w:tc>
        <w:tc>
          <w:tcPr>
            <w:tcW w:w="1230"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
        </w:tc>
        <w:tc>
          <w:tcPr>
            <w:tcW w:w="1463"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
        </w:tc>
        <w:tc>
          <w:tcPr>
            <w:tcW w:w="2201"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
        </w:tc>
      </w:tr>
      <w:tr w:rsidR="00D91B43" w:rsidRPr="00D91B43" w:rsidTr="00B5142D">
        <w:trPr>
          <w:trHeight w:val="703"/>
        </w:trPr>
        <w:tc>
          <w:tcPr>
            <w:tcW w:w="3544"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1"/>
                <w:sz w:val="20"/>
                <w:szCs w:val="20"/>
              </w:rPr>
              <w:t>Os prosta za EMG 310  2542050059511</w:t>
            </w:r>
          </w:p>
        </w:tc>
        <w:tc>
          <w:tcPr>
            <w:tcW w:w="1559"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1"/>
                <w:sz w:val="20"/>
                <w:szCs w:val="20"/>
              </w:rPr>
              <w:t>190 x 2180 mm</w:t>
            </w:r>
          </w:p>
        </w:tc>
        <w:tc>
          <w:tcPr>
            <w:tcW w:w="1230"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1"/>
                <w:sz w:val="20"/>
                <w:szCs w:val="20"/>
              </w:rPr>
              <w:t>EN 13261</w:t>
            </w:r>
          </w:p>
        </w:tc>
        <w:tc>
          <w:tcPr>
            <w:tcW w:w="1463"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1"/>
                <w:sz w:val="20"/>
                <w:szCs w:val="20"/>
              </w:rPr>
              <w:t>EA4T</w:t>
            </w:r>
          </w:p>
        </w:tc>
        <w:tc>
          <w:tcPr>
            <w:tcW w:w="2201"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1"/>
                <w:sz w:val="20"/>
                <w:szCs w:val="20"/>
              </w:rPr>
              <w:t>SŽ-VIT-A3-2453</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DODATNE ZAHTEVE K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Poglavja in členi standarda SIST EN 13261:2020, ki v teh specifikacijah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Osi se bodo izdelale in prevzemale po standardu SIST EN 13261:2020 z naslednjimi spremembami in dopolnitvami:</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 xml:space="preserve">Člen 1. </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Osi se izdelajo iz jekla kakovosti EA4T.</w:t>
      </w:r>
      <w:r w:rsidRPr="00D91B43">
        <w:rPr>
          <w:rFonts w:ascii="Arial" w:eastAsia="Arial Unicode MS" w:hAnsi="Arial" w:cs="Arial"/>
          <w:b/>
          <w:kern w:val="1"/>
          <w:sz w:val="20"/>
          <w:szCs w:val="20"/>
        </w:rPr>
        <w:t xml:space="preserve"> </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Člen 4.1</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V ponudbi je treba obvezno navesti tehnologijo izdelave surovca osi (odkovek, kontinuirano litje).</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b/>
          <w:kern w:val="1"/>
          <w:sz w:val="20"/>
          <w:szCs w:val="20"/>
        </w:rPr>
        <w:t>Člen 4.3</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kern w:val="1"/>
          <w:sz w:val="20"/>
          <w:szCs w:val="20"/>
        </w:rPr>
        <w:t>Mikrostruktura osi se ugotavlja z metodo po SIST EN ISO 643:2012 na čepu osi, in sicer morajo biti izpolnjena določila točke 4.3 standarda SIST EN13261:2020- slika 4</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Ultrazvočni preskusi</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Ultrazvočni preskusi v vzdolžni smeri se izvedejo v skladu z določili točke 4.5 standarda SIST EN 13261:2020 pri izvedbi preskusnih pogojev za kategorijo 1.</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D91B43">
          <w:rPr>
            <w:rFonts w:ascii="Arial" w:eastAsia="Arial Unicode MS" w:hAnsi="Arial" w:cs="Arial"/>
            <w:kern w:val="1"/>
            <w:sz w:val="20"/>
            <w:szCs w:val="20"/>
          </w:rPr>
          <w:t>2 mm</w:t>
        </w:r>
      </w:smartTag>
      <w:r w:rsidRPr="00D91B43">
        <w:rPr>
          <w:rFonts w:ascii="Arial" w:eastAsia="Arial Unicode MS" w:hAnsi="Arial" w:cs="Arial"/>
          <w:kern w:val="1"/>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Površinska neoporečnost</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Površinska neoporečnost se preskusi z magnetnim prahom. Preskus se izvede skladno z določili točke 4.7.2 standarda SIST EN 13261:2020. Po končanem preskusu je treba os razmagnetiti.</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 xml:space="preserve">Mehanske lastnosti </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D91B43">
          <w:rPr>
            <w:rFonts w:ascii="Arial" w:eastAsia="Arial Unicode MS" w:hAnsi="Arial" w:cs="Arial"/>
            <w:kern w:val="1"/>
            <w:sz w:val="20"/>
            <w:szCs w:val="20"/>
          </w:rPr>
          <w:t>3, in</w:t>
        </w:r>
      </w:smartTag>
      <w:r w:rsidRPr="00D91B43">
        <w:rPr>
          <w:rFonts w:ascii="Arial" w:eastAsia="Arial Unicode MS" w:hAnsi="Arial" w:cs="Arial"/>
          <w:kern w:val="1"/>
          <w:sz w:val="20"/>
          <w:szCs w:val="20"/>
        </w:rPr>
        <w:t xml:space="preserve"> sicer  so povprečne vrednosti iz treh preskusov najmanj naslednje:</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 v vzdolžni smeri ≥ 40 J,</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 v prečni smeri  ≥ 25 J,</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Označevanje osi</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 xml:space="preserve">Zaporedne številke osi v šarži se začnejo z </w:t>
      </w:r>
      <w:smartTag w:uri="urn:schemas-microsoft-com:office:smarttags" w:element="metricconverter">
        <w:smartTagPr>
          <w:attr w:name="ProductID" w:val="1 in"/>
        </w:smartTagPr>
        <w:r w:rsidRPr="00D91B43">
          <w:rPr>
            <w:rFonts w:ascii="Arial" w:eastAsia="Arial Unicode MS" w:hAnsi="Arial" w:cs="Arial"/>
            <w:kern w:val="1"/>
            <w:sz w:val="20"/>
            <w:szCs w:val="20"/>
          </w:rPr>
          <w:t>1 in</w:t>
        </w:r>
      </w:smartTag>
      <w:r w:rsidRPr="00D91B43">
        <w:rPr>
          <w:rFonts w:ascii="Arial" w:eastAsia="Arial Unicode MS" w:hAnsi="Arial" w:cs="Arial"/>
          <w:kern w:val="1"/>
          <w:sz w:val="20"/>
          <w:szCs w:val="20"/>
        </w:rPr>
        <w:t xml:space="preserve"> končajo s številko, ki označuje število kosov v vsaki šarži. Osi navedene v tem poglavju morajo biti označene skladno z risbo št.: SŽ-VIT-A3-2453. Oznake morajo biti odtisnjene v hladnem stanju na obe čeli osi! Osi z drugačnimi oznakami se ne prevzemajo! </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 xml:space="preserve">Člen 4.7, 4.8 </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kern w:val="1"/>
          <w:sz w:val="20"/>
          <w:szCs w:val="20"/>
        </w:rPr>
        <w:t xml:space="preserve">Osi navedene v tem poglavju morajo imeti nasede </w:t>
      </w:r>
      <w:proofErr w:type="spellStart"/>
      <w:r w:rsidRPr="00D91B43">
        <w:rPr>
          <w:rFonts w:ascii="Arial" w:eastAsia="Arial Unicode MS" w:hAnsi="Arial" w:cs="Arial"/>
          <w:kern w:val="1"/>
          <w:sz w:val="20"/>
          <w:szCs w:val="20"/>
        </w:rPr>
        <w:t>monoblok</w:t>
      </w:r>
      <w:proofErr w:type="spellEnd"/>
      <w:r w:rsidRPr="00D91B43">
        <w:rPr>
          <w:rFonts w:ascii="Arial" w:eastAsia="Arial Unicode MS" w:hAnsi="Arial" w:cs="Arial"/>
          <w:kern w:val="1"/>
          <w:sz w:val="20"/>
          <w:szCs w:val="20"/>
        </w:rPr>
        <w:t xml:space="preserve"> koles  in diskov neobdelane in v dimenzijskih </w:t>
      </w:r>
      <w:r w:rsidRPr="00D91B43">
        <w:rPr>
          <w:rFonts w:ascii="Arial" w:eastAsia="Arial Unicode MS" w:hAnsi="Arial" w:cs="Arial"/>
          <w:kern w:val="1"/>
          <w:sz w:val="20"/>
          <w:szCs w:val="20"/>
        </w:rPr>
        <w:lastRenderedPageBreak/>
        <w:t xml:space="preserve">tolerancah podanih na risbi št.: SŽ-VIT-A3-2453! </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Kontrola in preizkušanje osi</w:t>
      </w:r>
      <w:r w:rsidRPr="00D91B43">
        <w:rPr>
          <w:rFonts w:ascii="Arial" w:eastAsia="Arial Unicode MS" w:hAnsi="Arial" w:cs="Arial"/>
          <w:b/>
          <w:kern w:val="1"/>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u w:val="single"/>
        </w:rPr>
      </w:pPr>
      <w:r w:rsidRPr="00D91B43">
        <w:rPr>
          <w:rFonts w:ascii="Arial" w:eastAsia="Arial Unicode MS" w:hAnsi="Arial" w:cs="Arial"/>
          <w:kern w:val="1"/>
          <w:sz w:val="20"/>
          <w:szCs w:val="20"/>
        </w:rPr>
        <w:t>Osi vsake šarže morajo biti kontrolirane in preizkušene skladno s tabelo L.1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Proizvajalec mora pred končnim prevzemom predstavniku naročnika predati eno kopijo vseh dokumentov iz katerih je razvidno, da izdelki odgovarjajo vsem zahtevam po EN 13261:2020.</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Ponovitve preizkušanj</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D91B43">
        <w:rPr>
          <w:rFonts w:ascii="Arial" w:eastAsia="Arial Unicode MS" w:hAnsi="Arial" w:cs="Arial"/>
          <w:kern w:val="1"/>
          <w:sz w:val="20"/>
          <w:szCs w:val="20"/>
        </w:rPr>
        <w:t>monoblok</w:t>
      </w:r>
      <w:proofErr w:type="spellEnd"/>
      <w:r w:rsidRPr="00D91B43">
        <w:rPr>
          <w:rFonts w:ascii="Arial" w:eastAsia="Arial Unicode MS" w:hAnsi="Arial" w:cs="Arial"/>
          <w:kern w:val="1"/>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r w:rsidRPr="00D91B43">
        <w:rPr>
          <w:rFonts w:ascii="Arial" w:eastAsia="Arial Unicode MS" w:hAnsi="Arial" w:cs="Arial"/>
          <w:b/>
          <w:kern w:val="1"/>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u w:val="single"/>
        </w:rPr>
      </w:pP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u w:val="single"/>
        </w:rPr>
      </w:pPr>
      <w:r w:rsidRPr="00D91B43">
        <w:rPr>
          <w:rFonts w:ascii="Arial" w:eastAsia="Arial Unicode MS" w:hAnsi="Arial" w:cs="Arial"/>
          <w:noProof/>
          <w:kern w:val="1"/>
          <w:sz w:val="20"/>
          <w:szCs w:val="20"/>
        </w:rPr>
        <w:drawing>
          <wp:inline distT="0" distB="0" distL="0" distR="0" wp14:anchorId="40AB5D81" wp14:editId="092EFD2D">
            <wp:extent cx="5543550" cy="3124200"/>
            <wp:effectExtent l="19050" t="19050" r="19050" b="1905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43550" cy="3124200"/>
                    </a:xfrm>
                    <a:prstGeom prst="rect">
                      <a:avLst/>
                    </a:prstGeom>
                    <a:noFill/>
                    <a:ln w="9525" cmpd="sng">
                      <a:solidFill>
                        <a:srgbClr val="000000"/>
                      </a:solidFill>
                      <a:miter lim="800000"/>
                      <a:headEnd/>
                      <a:tailEnd/>
                    </a:ln>
                    <a:effectLst/>
                  </pic:spPr>
                </pic:pic>
              </a:graphicData>
            </a:graphic>
          </wp:inline>
        </w:drawing>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u w:val="single"/>
        </w:rPr>
      </w:pP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1"/>
          <w:sz w:val="20"/>
          <w:szCs w:val="20"/>
        </w:rPr>
        <w:t>Slika 2.  Eden izmed načinov pakiranja osi, ki omogoča skladiščenje le-teh v več nivojih!</w:t>
      </w:r>
    </w:p>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u w:val="single"/>
        </w:rPr>
      </w:pPr>
    </w:p>
    <w:p w:rsidR="00D91B43" w:rsidRPr="00D91B43" w:rsidRDefault="00D91B43" w:rsidP="00D91B43">
      <w:pPr>
        <w:widowControl w:val="0"/>
        <w:suppressAutoHyphens/>
        <w:spacing w:after="0" w:line="240" w:lineRule="auto"/>
        <w:jc w:val="both"/>
        <w:rPr>
          <w:rFonts w:ascii="Arial" w:eastAsia="Arial Unicode MS" w:hAnsi="Arial" w:cs="Arial"/>
          <w:i/>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bookmarkStart w:id="63" w:name="_Hlk129265242"/>
      <w:r w:rsidRPr="00D91B43">
        <w:rPr>
          <w:rFonts w:ascii="Arial" w:eastAsia="Times New Roman" w:hAnsi="Arial" w:cs="Arial"/>
          <w:b/>
          <w:bCs/>
          <w:iCs/>
          <w:sz w:val="20"/>
          <w:szCs w:val="20"/>
          <w:lang w:eastAsia="sl-SI"/>
        </w:rPr>
        <w:t xml:space="preserve">Sklop 2: </w:t>
      </w:r>
      <w:proofErr w:type="spellStart"/>
      <w:r w:rsidRPr="00D91B43">
        <w:rPr>
          <w:rFonts w:ascii="Arial" w:eastAsia="Times New Roman" w:hAnsi="Arial" w:cs="Arial"/>
          <w:b/>
          <w:bCs/>
          <w:iCs/>
          <w:sz w:val="20"/>
          <w:szCs w:val="20"/>
          <w:lang w:eastAsia="sl-SI"/>
        </w:rPr>
        <w:t>Monoblok</w:t>
      </w:r>
      <w:proofErr w:type="spellEnd"/>
      <w:r w:rsidRPr="00D91B43">
        <w:rPr>
          <w:rFonts w:ascii="Arial" w:eastAsia="Times New Roman" w:hAnsi="Arial" w:cs="Arial"/>
          <w:b/>
          <w:bCs/>
          <w:iCs/>
          <w:sz w:val="20"/>
          <w:szCs w:val="20"/>
          <w:lang w:eastAsia="sl-SI"/>
        </w:rPr>
        <w:t xml:space="preserve">  kolo za EMG 312 fi 850mm A2V00370039868</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za EMG 312</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850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13262:2020</w:t>
            </w:r>
          </w:p>
        </w:tc>
        <w:tc>
          <w:tcPr>
            <w:tcW w:w="1222"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ER9</w:t>
            </w:r>
          </w:p>
        </w:tc>
        <w:tc>
          <w:tcPr>
            <w:tcW w:w="2442"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SŽ-PV-1210-30</w:t>
            </w:r>
          </w:p>
        </w:tc>
      </w:tr>
      <w:bookmarkEnd w:id="63"/>
    </w:tbl>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13262:2020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kolikor v teh tehničnih zahtevah niso navedena posebna določila, potem veljajo tehnične zahteve skladno s predpisom EN 13262:2020, ki so predmet teh tehničnih zahtev, za kategorijo 2.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se bodo izdelala in prevzemala po EN 13262:2020.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izdelana iz jekla kvalitete ER9, skladno z načrtom SŽ-PV-1210-30.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900 do 1050 N/mm²oz. </w:t>
      </w:r>
      <w:proofErr w:type="spellStart"/>
      <w:r w:rsidRPr="00D91B43">
        <w:rPr>
          <w:rFonts w:ascii="Arial" w:eastAsia="Arial Unicode MS" w:hAnsi="Arial" w:cs="Arial"/>
          <w:kern w:val="2"/>
          <w:sz w:val="20"/>
          <w:szCs w:val="20"/>
        </w:rPr>
        <w:t>stojino</w:t>
      </w:r>
      <w:proofErr w:type="spellEnd"/>
      <w:r w:rsidRPr="00D91B43">
        <w:rPr>
          <w:rFonts w:ascii="Arial" w:eastAsia="Arial Unicode MS" w:hAnsi="Arial" w:cs="Arial"/>
          <w:kern w:val="2"/>
          <w:sz w:val="20"/>
          <w:szCs w:val="20"/>
        </w:rPr>
        <w:t xml:space="preserve"> 900 N/mm</w:t>
      </w:r>
      <w:r w:rsidRPr="00D91B43">
        <w:rPr>
          <w:rFonts w:ascii="Arial" w:eastAsia="Arial Unicode MS" w:hAnsi="Arial" w:cs="Arial"/>
          <w:kern w:val="2"/>
          <w:sz w:val="20"/>
          <w:szCs w:val="20"/>
          <w:vertAlign w:val="superscript"/>
        </w:rPr>
        <w:t>2</w:t>
      </w:r>
      <w:r w:rsidRPr="00D91B43">
        <w:rPr>
          <w:rFonts w:ascii="Arial" w:eastAsia="Arial Unicode MS" w:hAnsi="Arial" w:cs="Arial"/>
          <w:kern w:val="2"/>
          <w:sz w:val="20"/>
          <w:szCs w:val="20"/>
        </w:rPr>
        <w:t xml:space="preserve">. Najmanjša razlika med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venca in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w:t>
      </w:r>
      <w:proofErr w:type="spellStart"/>
      <w:r w:rsidRPr="00D91B43">
        <w:rPr>
          <w:rFonts w:ascii="Arial" w:eastAsia="Arial Unicode MS" w:hAnsi="Arial" w:cs="Arial"/>
          <w:kern w:val="2"/>
          <w:sz w:val="20"/>
          <w:szCs w:val="20"/>
        </w:rPr>
        <w:t>stojine</w:t>
      </w:r>
      <w:proofErr w:type="spellEnd"/>
      <w:r w:rsidRPr="00D91B43">
        <w:rPr>
          <w:rFonts w:ascii="Arial" w:eastAsia="Arial Unicode MS" w:hAnsi="Arial" w:cs="Arial"/>
          <w:kern w:val="2"/>
          <w:sz w:val="20"/>
          <w:szCs w:val="20"/>
        </w:rPr>
        <w:t xml:space="preserve"> mora skladno z EN 13262:2020 odgovarjati vrednosti manjši od 130 N/ mm</w:t>
      </w:r>
      <w:r w:rsidRPr="00D91B43">
        <w:rPr>
          <w:rFonts w:ascii="Arial" w:eastAsia="Arial Unicode MS" w:hAnsi="Arial" w:cs="Arial"/>
          <w:kern w:val="2"/>
          <w:sz w:val="20"/>
          <w:szCs w:val="20"/>
          <w:vertAlign w:val="superscript"/>
        </w:rPr>
        <w:t>2</w:t>
      </w:r>
      <w:r w:rsidRPr="00D91B43">
        <w:rPr>
          <w:rFonts w:ascii="Arial" w:eastAsia="Arial Unicode MS" w:hAnsi="Arial" w:cs="Arial"/>
          <w:kern w:val="2"/>
          <w:sz w:val="20"/>
          <w:szCs w:val="20"/>
        </w:rPr>
        <w:t>. Preizkus na nateg po EN 6892-1:2016.</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Velja z naslednjimi dodatki: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ultrazvočni preskus se mora izvajati skladno z določili točke 4.4.2.2.1 predpisa EN 13262 za kolesa kategorije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4.7.</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končno obdelana. Skladno s predpisom EN 13262:2020 spadajo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ki so predmet teh tehničnih zahtev za kategorijo 2. Dimenzije in stanje površine morajo biti v skladu z načrti opredeljenimi pri posameznem sklopu ter skladni s Tabelo 9. Površine, ki ostanejo neobdelane, morajo biti očiščene s peskanjem in morajo gladko prehajati v strojno obdelana mesta.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4.8</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Obdelana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morajo biti uravnotežena skladno s Tabelo 11. in označena po točki 4.10. Maksimalna neuravnoteženost je </w:t>
      </w:r>
      <w:smartTag w:uri="urn:schemas-microsoft-com:office:smarttags" w:element="metricconverter">
        <w:smartTagPr>
          <w:attr w:name="ProductID" w:val="75 gm"/>
        </w:smartTagPr>
        <w:r w:rsidRPr="00D91B43">
          <w:rPr>
            <w:rFonts w:ascii="Arial" w:eastAsia="Times New Roman" w:hAnsi="Arial" w:cs="Arial"/>
            <w:b/>
            <w:sz w:val="20"/>
            <w:szCs w:val="20"/>
            <w:lang w:eastAsia="sl-SI"/>
          </w:rPr>
          <w:t xml:space="preserve">75 </w:t>
        </w:r>
        <w:proofErr w:type="spellStart"/>
        <w:r w:rsidRPr="00D91B43">
          <w:rPr>
            <w:rFonts w:ascii="Arial" w:eastAsia="Times New Roman" w:hAnsi="Arial" w:cs="Arial"/>
            <w:b/>
            <w:sz w:val="20"/>
            <w:szCs w:val="20"/>
            <w:lang w:eastAsia="sl-SI"/>
          </w:rPr>
          <w:t>gm</w:t>
        </w:r>
      </w:smartTag>
      <w:proofErr w:type="spellEnd"/>
      <w:r w:rsidRPr="00D91B43">
        <w:rPr>
          <w:rFonts w:ascii="Arial" w:eastAsia="Times New Roman" w:hAnsi="Arial" w:cs="Arial"/>
          <w:b/>
          <w:sz w:val="20"/>
          <w:szCs w:val="20"/>
          <w:lang w:eastAsia="sl-SI"/>
        </w:rPr>
        <w:t xml:space="preserve"> (E2)</w:t>
      </w:r>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4.10</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Zaporedne številke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D91B43">
          <w:rPr>
            <w:rFonts w:ascii="Arial" w:eastAsia="Times New Roman" w:hAnsi="Arial" w:cs="Arial"/>
            <w:sz w:val="20"/>
            <w:szCs w:val="20"/>
            <w:lang w:eastAsia="sl-SI"/>
          </w:rPr>
          <w:t>1 in</w:t>
        </w:r>
      </w:smartTag>
      <w:r w:rsidRPr="00D91B43">
        <w:rPr>
          <w:rFonts w:ascii="Arial" w:eastAsia="Times New Roman" w:hAnsi="Arial" w:cs="Arial"/>
          <w:sz w:val="20"/>
          <w:szCs w:val="20"/>
          <w:lang w:eastAsia="sl-SI"/>
        </w:rPr>
        <w:t xml:space="preserve"> končajo s številko kosov v vsaki šarži.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z drugačnimi številkami se ne prevzemajo. Položaj oznak in način označevanja mora biti skladen s točko 4.10 in risbo SŽ-PV-1210-30.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Proizvodnja in litje jekla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Jeklo mora biti obvezno </w:t>
      </w:r>
      <w:proofErr w:type="spellStart"/>
      <w:r w:rsidRPr="00D91B43">
        <w:rPr>
          <w:rFonts w:ascii="Arial" w:eastAsia="Times New Roman" w:hAnsi="Arial" w:cs="Arial"/>
          <w:sz w:val="20"/>
          <w:szCs w:val="20"/>
          <w:lang w:eastAsia="sl-SI"/>
        </w:rPr>
        <w:t>odplinjeno</w:t>
      </w:r>
      <w:proofErr w:type="spellEnd"/>
      <w:r w:rsidRPr="00D91B43">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sz w:val="20"/>
          <w:szCs w:val="20"/>
          <w:lang w:eastAsia="sl-SI"/>
        </w:rPr>
        <w:t>šaržni</w:t>
      </w:r>
      <w:proofErr w:type="spellEnd"/>
      <w:r w:rsidRPr="00D91B43">
        <w:rPr>
          <w:rFonts w:ascii="Arial" w:eastAsia="Times New Roman" w:hAnsi="Arial" w:cs="Arial"/>
          <w:sz w:val="20"/>
          <w:szCs w:val="20"/>
          <w:lang w:eastAsia="sl-SI"/>
        </w:rPr>
        <w:t xml:space="preserve"> analizi je do 2,0 </w:t>
      </w:r>
      <w:proofErr w:type="spellStart"/>
      <w:r w:rsidRPr="00D91B43">
        <w:rPr>
          <w:rFonts w:ascii="Arial" w:eastAsia="Times New Roman" w:hAnsi="Arial" w:cs="Arial"/>
          <w:sz w:val="20"/>
          <w:szCs w:val="20"/>
          <w:lang w:eastAsia="sl-SI"/>
        </w:rPr>
        <w:t>ppm</w:t>
      </w:r>
      <w:proofErr w:type="spellEnd"/>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Vrste kontrol kakovosti in število kontrol mora biti skladno s tabelo E.1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lastRenderedPageBreak/>
        <w:t>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EN 13262.</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Kemijska analiza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4.2.5.</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Preizkusa žilavosti </w:t>
      </w:r>
      <w:proofErr w:type="spellStart"/>
      <w:r w:rsidRPr="00D91B43">
        <w:rPr>
          <w:rFonts w:ascii="Arial" w:eastAsia="Times New Roman" w:hAnsi="Arial" w:cs="Arial"/>
          <w:sz w:val="20"/>
          <w:szCs w:val="20"/>
          <w:lang w:eastAsia="sl-SI"/>
        </w:rPr>
        <w:t>Kq</w:t>
      </w:r>
      <w:proofErr w:type="spellEnd"/>
      <w:r w:rsidRPr="00D91B43">
        <w:rPr>
          <w:rFonts w:ascii="Arial" w:eastAsia="Times New Roman" w:hAnsi="Arial" w:cs="Arial"/>
          <w:sz w:val="20"/>
          <w:szCs w:val="20"/>
          <w:lang w:eastAsia="sl-SI"/>
        </w:rPr>
        <w:t xml:space="preserve"> se ne zahteva, razen pri </w:t>
      </w:r>
      <w:proofErr w:type="spellStart"/>
      <w:r w:rsidRPr="00D91B43">
        <w:rPr>
          <w:rFonts w:ascii="Arial" w:eastAsia="Times New Roman" w:hAnsi="Arial" w:cs="Arial"/>
          <w:sz w:val="20"/>
          <w:szCs w:val="20"/>
          <w:lang w:eastAsia="sl-SI"/>
        </w:rPr>
        <w:t>avditu</w:t>
      </w:r>
      <w:proofErr w:type="spellEnd"/>
      <w:r w:rsidRPr="00D91B43">
        <w:rPr>
          <w:rFonts w:ascii="Arial" w:eastAsia="Times New Roman" w:hAnsi="Arial" w:cs="Arial"/>
          <w:sz w:val="20"/>
          <w:szCs w:val="20"/>
          <w:lang w:eastAsia="sl-SI"/>
        </w:rPr>
        <w:t xml:space="preserve"> novega proizvajalca.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Postopki v primeru odstopanja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D91B43">
        <w:rPr>
          <w:rFonts w:ascii="Arial" w:eastAsia="Arial Unicode MS" w:hAnsi="Arial" w:cs="Arial"/>
          <w:color w:val="000000"/>
          <w:kern w:val="2"/>
          <w:sz w:val="20"/>
          <w:szCs w:val="20"/>
        </w:rPr>
        <w:t xml:space="preserve">dvakratnem številu vzorca iz istega </w:t>
      </w:r>
      <w:proofErr w:type="spellStart"/>
      <w:r w:rsidRPr="00D91B43">
        <w:rPr>
          <w:rFonts w:ascii="Arial" w:eastAsia="Arial Unicode MS" w:hAnsi="Arial" w:cs="Arial"/>
          <w:color w:val="000000"/>
          <w:kern w:val="2"/>
          <w:sz w:val="20"/>
          <w:szCs w:val="20"/>
        </w:rPr>
        <w:t>monobloka</w:t>
      </w:r>
      <w:proofErr w:type="spellEnd"/>
      <w:r w:rsidRPr="00D91B43">
        <w:rPr>
          <w:rFonts w:ascii="Arial" w:eastAsia="Arial Unicode MS" w:hAnsi="Arial" w:cs="Arial"/>
          <w:color w:val="000000"/>
          <w:kern w:val="2"/>
          <w:sz w:val="20"/>
          <w:szCs w:val="20"/>
        </w:rPr>
        <w:t xml:space="preserve"> ali dveh drugih </w:t>
      </w:r>
      <w:proofErr w:type="spellStart"/>
      <w:r w:rsidRPr="00D91B43">
        <w:rPr>
          <w:rFonts w:ascii="Arial" w:eastAsia="Arial Unicode MS" w:hAnsi="Arial" w:cs="Arial"/>
          <w:color w:val="000000"/>
          <w:kern w:val="2"/>
          <w:sz w:val="20"/>
          <w:szCs w:val="20"/>
        </w:rPr>
        <w:t>monoblokov</w:t>
      </w:r>
      <w:proofErr w:type="spellEnd"/>
      <w:r w:rsidRPr="00D91B43">
        <w:rPr>
          <w:rFonts w:ascii="Arial" w:eastAsia="Arial Unicode MS" w:hAnsi="Arial" w:cs="Arial"/>
          <w:color w:val="0000FF"/>
          <w:kern w:val="2"/>
          <w:sz w:val="20"/>
          <w:szCs w:val="20"/>
        </w:rPr>
        <w:t xml:space="preserve"> </w:t>
      </w:r>
      <w:r w:rsidRPr="00D91B43">
        <w:rPr>
          <w:rFonts w:ascii="Arial" w:eastAsia="Arial Unicode MS" w:hAnsi="Arial" w:cs="Arial"/>
          <w:kern w:val="2"/>
          <w:sz w:val="20"/>
          <w:szCs w:val="20"/>
        </w:rPr>
        <w:t>iz iste šarže. Šarža se prevzame če rezultati ponovljenega preizkušanja odgovarjajo vsem zahtevam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Površine morajo biti protikorozijsko zaščitene, vendar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ne sme biti pobarvano. Garancija zaščite proti koroziji mora biti minimalno 6 mesecev.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elektromotorne garniture v katerega je bil vgrajen</w:t>
      </w:r>
      <w:r w:rsidRPr="00D91B43">
        <w:rPr>
          <w:rFonts w:ascii="Arial" w:eastAsia="Arial Unicode MS" w:hAnsi="Arial" w:cs="Arial"/>
          <w:color w:val="000000"/>
          <w:kern w:val="2"/>
          <w:sz w:val="20"/>
          <w:szCs w:val="20"/>
        </w:rPr>
        <w:t xml:space="preserve"> </w:t>
      </w: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toda največ šest let od dneva izročitve naročniku. Garancija velja ne glede na to ali je prevzem izvršil</w:t>
      </w:r>
      <w:r w:rsidRPr="00D91B43">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noProof/>
          <w:kern w:val="2"/>
          <w:sz w:val="20"/>
          <w:szCs w:val="20"/>
          <w:lang w:eastAsia="sl-SI"/>
        </w:rPr>
        <w:drawing>
          <wp:inline distT="0" distB="0" distL="0" distR="0" wp14:anchorId="6AB35C9F" wp14:editId="7DF51F38">
            <wp:extent cx="5238750" cy="3143250"/>
            <wp:effectExtent l="19050" t="19050" r="19050" b="1905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38750" cy="3143250"/>
                    </a:xfrm>
                    <a:prstGeom prst="rect">
                      <a:avLst/>
                    </a:prstGeom>
                    <a:noFill/>
                    <a:ln w="9525" cmpd="sng">
                      <a:solidFill>
                        <a:srgbClr val="000000"/>
                      </a:solidFill>
                      <a:miter lim="800000"/>
                      <a:headEnd/>
                      <a:tailEnd/>
                    </a:ln>
                    <a:effectLst/>
                  </pic:spPr>
                </pic:pic>
              </a:graphicData>
            </a:graphic>
          </wp:inline>
        </w:drawing>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Slika 1.  Slika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w:t>
      </w: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 xml:space="preserve">Sklop 3: </w:t>
      </w:r>
      <w:r w:rsidRPr="00D91B43">
        <w:rPr>
          <w:rFonts w:ascii="Arial" w:eastAsia="Times New Roman" w:hAnsi="Arial" w:cs="Arial"/>
          <w:b/>
          <w:sz w:val="20"/>
          <w:szCs w:val="20"/>
          <w:lang w:eastAsia="sl-SI"/>
        </w:rPr>
        <w:t xml:space="preserve">Os prosta za EMG 312 </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b/>
                <w:kern w:val="2"/>
                <w:sz w:val="20"/>
                <w:szCs w:val="20"/>
              </w:rPr>
              <w:t>Os prosta za EMG 312</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203 x 2230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13261</w:t>
            </w:r>
          </w:p>
        </w:tc>
        <w:tc>
          <w:tcPr>
            <w:tcW w:w="1222"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EA4T</w:t>
            </w:r>
          </w:p>
        </w:tc>
        <w:tc>
          <w:tcPr>
            <w:tcW w:w="2442"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CRS/66042_2</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Poglavja in členi standarda SIST EN 13261:2020, ki v teh specifikacijah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bodo izdelale in prevzemale po standardu SIST EN 13261:2020 z naslednjimi spremembami in dopolnitvami: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izdelajo iz jekla kakovosti EA4T.</w:t>
      </w:r>
      <w:r w:rsidRPr="00D91B43">
        <w:rPr>
          <w:rFonts w:ascii="Arial" w:eastAsia="Arial Unicode MS" w:hAnsi="Arial" w:cs="Arial"/>
          <w:b/>
          <w:color w:val="000000"/>
          <w:kern w:val="2"/>
          <w:sz w:val="20"/>
          <w:szCs w:val="20"/>
        </w:rPr>
        <w:t xml:space="preserve"> </w:t>
      </w:r>
    </w:p>
    <w:p w:rsidR="00D91B43" w:rsidRPr="00D91B43" w:rsidRDefault="00D91B43" w:rsidP="00D91B43">
      <w:pPr>
        <w:widowControl w:val="0"/>
        <w:tabs>
          <w:tab w:val="left" w:pos="4320"/>
        </w:tabs>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Člen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ponudbi je treba obvezno navesti tehnologijo izdelave surovca osi (odkovek, kontinuirano litje).</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b/>
          <w:kern w:val="2"/>
          <w:sz w:val="20"/>
          <w:szCs w:val="20"/>
        </w:rPr>
        <w:t>Člen 4.3</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Ultrazvočni preskusi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Ultrazvočni preskusi v vzdolžni smeri se izvedejo v skladu z določili točke 4.5 standarda SIST EN 13261:2020 pri izvedbi preskusnih pogojev za kategorijo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Površinska neoporečnost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Mehanske lastnosti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D91B43">
          <w:rPr>
            <w:rFonts w:ascii="Arial" w:eastAsia="Arial Unicode MS" w:hAnsi="Arial" w:cs="Arial"/>
            <w:kern w:val="2"/>
            <w:sz w:val="20"/>
            <w:szCs w:val="20"/>
          </w:rPr>
          <w:t>3, in</w:t>
        </w:r>
      </w:smartTag>
      <w:r w:rsidRPr="00D91B43">
        <w:rPr>
          <w:rFonts w:ascii="Arial" w:eastAsia="Arial Unicode MS" w:hAnsi="Arial" w:cs="Arial"/>
          <w:kern w:val="2"/>
          <w:sz w:val="20"/>
          <w:szCs w:val="20"/>
        </w:rPr>
        <w:t xml:space="preserve"> sicer  so povprečne vrednosti iz treh preskusov najmanj naslednje: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vzdolžni smeri ≥ 40 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prečni smeri  ≥ 25 J,</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Označevanje osi</w:t>
      </w:r>
    </w:p>
    <w:p w:rsidR="00D91B43" w:rsidRPr="00D91B43" w:rsidRDefault="00D91B43" w:rsidP="00D91B43">
      <w:pPr>
        <w:widowControl w:val="0"/>
        <w:suppressAutoHyphens/>
        <w:spacing w:after="0" w:line="240" w:lineRule="auto"/>
        <w:jc w:val="both"/>
        <w:rPr>
          <w:rFonts w:ascii="Arial" w:eastAsia="Times New Roman" w:hAnsi="Arial" w:cs="Arial"/>
          <w:sz w:val="20"/>
          <w:szCs w:val="20"/>
          <w:lang w:eastAsia="sl-SI"/>
        </w:rPr>
      </w:pPr>
      <w:r w:rsidRPr="00D91B43">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D91B43">
          <w:rPr>
            <w:rFonts w:ascii="Arial" w:eastAsia="Arial Unicode MS" w:hAnsi="Arial" w:cs="Arial"/>
            <w:kern w:val="2"/>
            <w:sz w:val="20"/>
            <w:szCs w:val="20"/>
          </w:rPr>
          <w:t>1 in</w:t>
        </w:r>
      </w:smartTag>
      <w:r w:rsidRPr="00D91B43">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D91B43">
        <w:rPr>
          <w:rFonts w:ascii="Arial" w:eastAsia="Times New Roman" w:hAnsi="Arial" w:cs="Arial"/>
          <w:sz w:val="20"/>
          <w:szCs w:val="20"/>
          <w:lang w:eastAsia="sl-SI"/>
        </w:rPr>
        <w:t>CRS/66042_2.</w:t>
      </w:r>
      <w:r w:rsidRPr="00D91B43">
        <w:rPr>
          <w:rFonts w:ascii="Arial" w:eastAsia="Arial Unicode MS" w:hAnsi="Arial" w:cs="Arial"/>
          <w:kern w:val="2"/>
          <w:sz w:val="20"/>
          <w:szCs w:val="20"/>
        </w:rPr>
        <w:t xml:space="preserve"> Oznake morajo biti odtisnjene v hladnem stanju na obe čeli osi! Osi z drugačnimi oznakami se ne prevzemajo.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4.7, 4.8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navedene v tem poglavju morajo imeti nasede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neobdelane in v dimenzijskih tolerancah podanih na risbi št.: CRS/66042_2.</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preizkušanje osi</w:t>
      </w:r>
      <w:r w:rsidRPr="00D91B43">
        <w:rPr>
          <w:rFonts w:ascii="Arial" w:eastAsia="Arial Unicode MS" w:hAnsi="Arial" w:cs="Arial"/>
          <w:b/>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rPr>
        <w:t>Osi vsake šarže morajo biti kontrolirane in preizkušene skladno s tabelo L.1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Ponovitve preizkušanj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sz w:val="20"/>
          <w:szCs w:val="20"/>
          <w:lang w:eastAsia="sl-SI"/>
        </w:rPr>
      </w:pPr>
      <w:r w:rsidRPr="00D91B43">
        <w:rPr>
          <w:rFonts w:ascii="Arial" w:eastAsia="Times New Roman" w:hAnsi="Arial" w:cs="Arial"/>
          <w:b/>
          <w:bCs/>
          <w:iCs/>
          <w:sz w:val="20"/>
          <w:szCs w:val="20"/>
          <w:lang w:eastAsia="sl-SI"/>
        </w:rPr>
        <w:t xml:space="preserve">Sklop 4: </w:t>
      </w:r>
      <w:r w:rsidRPr="00D91B43">
        <w:rPr>
          <w:rFonts w:ascii="Arial" w:eastAsia="Times New Roman" w:hAnsi="Arial" w:cs="Arial"/>
          <w:b/>
          <w:sz w:val="20"/>
          <w:szCs w:val="20"/>
          <w:lang w:eastAsia="sl-SI"/>
        </w:rPr>
        <w:t>Os pogonska za EMG 312</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Os pogonska za EMG 312</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207 x 2230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13261</w:t>
            </w:r>
          </w:p>
        </w:tc>
        <w:tc>
          <w:tcPr>
            <w:tcW w:w="1222"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EA4T</w:t>
            </w:r>
          </w:p>
        </w:tc>
        <w:tc>
          <w:tcPr>
            <w:tcW w:w="2442"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CRS/66042_1</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Poglavja in členi standarda SIST EN 13261:2020, ki v teh specifikacijah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bodo izdelale in prevzemale po standardu SIST EN 13261:2020 z naslednjimi spremembami in dopolnitvami: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izdelajo iz jekla kakovosti EA4T.</w:t>
      </w:r>
      <w:r w:rsidRPr="00D91B43">
        <w:rPr>
          <w:rFonts w:ascii="Arial" w:eastAsia="Arial Unicode MS" w:hAnsi="Arial" w:cs="Arial"/>
          <w:b/>
          <w:color w:val="000000"/>
          <w:kern w:val="2"/>
          <w:sz w:val="20"/>
          <w:szCs w:val="20"/>
        </w:rPr>
        <w:t xml:space="preserve"> </w:t>
      </w:r>
    </w:p>
    <w:p w:rsidR="00D91B43" w:rsidRPr="00D91B43" w:rsidRDefault="00D91B43" w:rsidP="00D91B43">
      <w:pPr>
        <w:widowControl w:val="0"/>
        <w:tabs>
          <w:tab w:val="left" w:pos="4320"/>
        </w:tabs>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Člen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lastRenderedPageBreak/>
        <w:t>V ponudbi je treba obvezno navesti tehnologijo izdelave surovca osi (odkovek, kontinuirano litje).</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b/>
          <w:kern w:val="2"/>
          <w:sz w:val="20"/>
          <w:szCs w:val="20"/>
        </w:rPr>
        <w:t>Člen 4.3</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Ultrazvočni preskusi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Površinska neoporečnost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Mehanske lastnosti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D91B43">
          <w:rPr>
            <w:rFonts w:ascii="Arial" w:eastAsia="Arial Unicode MS" w:hAnsi="Arial" w:cs="Arial"/>
            <w:kern w:val="2"/>
            <w:sz w:val="20"/>
            <w:szCs w:val="20"/>
          </w:rPr>
          <w:t>3, in</w:t>
        </w:r>
      </w:smartTag>
      <w:r w:rsidRPr="00D91B43">
        <w:rPr>
          <w:rFonts w:ascii="Arial" w:eastAsia="Arial Unicode MS" w:hAnsi="Arial" w:cs="Arial"/>
          <w:kern w:val="2"/>
          <w:sz w:val="20"/>
          <w:szCs w:val="20"/>
        </w:rPr>
        <w:t xml:space="preserve"> sicer  so povprečne vrednosti iz treh preskusov najmanj naslednje: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vzdolžni smeri ≥ 40 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prečni smeri  ≥ 25 J,</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Označevanje osi</w:t>
      </w:r>
    </w:p>
    <w:p w:rsidR="00D91B43" w:rsidRPr="00D91B43" w:rsidRDefault="00D91B43" w:rsidP="00D91B43">
      <w:pPr>
        <w:widowControl w:val="0"/>
        <w:suppressAutoHyphens/>
        <w:spacing w:after="0" w:line="240" w:lineRule="auto"/>
        <w:jc w:val="both"/>
        <w:rPr>
          <w:rFonts w:ascii="Arial" w:eastAsia="Times New Roman" w:hAnsi="Arial" w:cs="Arial"/>
          <w:sz w:val="20"/>
          <w:szCs w:val="20"/>
          <w:lang w:eastAsia="sl-SI"/>
        </w:rPr>
      </w:pPr>
      <w:r w:rsidRPr="00D91B43">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D91B43">
          <w:rPr>
            <w:rFonts w:ascii="Arial" w:eastAsia="Arial Unicode MS" w:hAnsi="Arial" w:cs="Arial"/>
            <w:kern w:val="2"/>
            <w:sz w:val="20"/>
            <w:szCs w:val="20"/>
          </w:rPr>
          <w:t>1 in</w:t>
        </w:r>
      </w:smartTag>
      <w:r w:rsidRPr="00D91B43">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D91B43">
        <w:rPr>
          <w:rFonts w:ascii="Arial" w:eastAsia="Times New Roman" w:hAnsi="Arial" w:cs="Arial"/>
          <w:sz w:val="20"/>
          <w:szCs w:val="20"/>
          <w:lang w:eastAsia="sl-SI"/>
        </w:rPr>
        <w:t>CRS/66042_1.</w:t>
      </w:r>
      <w:r w:rsidRPr="00D91B43">
        <w:rPr>
          <w:rFonts w:ascii="Arial" w:eastAsia="Arial Unicode MS" w:hAnsi="Arial" w:cs="Arial"/>
          <w:kern w:val="2"/>
          <w:sz w:val="20"/>
          <w:szCs w:val="20"/>
        </w:rPr>
        <w:t xml:space="preserve">. Oznake morajo biti odtisnjene v hladnem stanju na obe čeli osi! Osi z drugačnimi oznakami se ne prevzemajo.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4.7, 4.8 </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 xml:space="preserve">Osi navedene v tem poglavju morajo imeti nasede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neobdelane in v dimenzijskih tolerancah podanih na risbi št.: CRS/66042_1.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preizkušanje osi</w:t>
      </w:r>
      <w:r w:rsidRPr="00D91B43">
        <w:rPr>
          <w:rFonts w:ascii="Arial" w:eastAsia="Arial Unicode MS" w:hAnsi="Arial" w:cs="Arial"/>
          <w:b/>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rPr>
        <w:t>Osi vsake šarže morajo biti kontrolirane in preizkušene skladno s tabelo L.1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Ponovitve preizkušanj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lastRenderedPageBreak/>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sz w:val="20"/>
          <w:szCs w:val="20"/>
          <w:lang w:eastAsia="sl-SI"/>
        </w:rPr>
      </w:pPr>
      <w:bookmarkStart w:id="64" w:name="_Hlk129329664"/>
      <w:r w:rsidRPr="00D91B43">
        <w:rPr>
          <w:rFonts w:ascii="Arial" w:eastAsia="Times New Roman" w:hAnsi="Arial" w:cs="Arial"/>
          <w:b/>
          <w:bCs/>
          <w:iCs/>
          <w:sz w:val="20"/>
          <w:szCs w:val="20"/>
          <w:lang w:eastAsia="sl-SI"/>
        </w:rPr>
        <w:t>Sklop 5: OBROČ KOLESNI FI 1090/1255/143 B5T ZA LOK 342/362</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shd w:val="clear" w:color="auto" w:fill="FFFFFF"/>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 xml:space="preserve">Kolesni obroč- bandaž za </w:t>
            </w:r>
          </w:p>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 xml:space="preserve"> ELOK 342 </w:t>
            </w:r>
          </w:p>
        </w:tc>
        <w:tc>
          <w:tcPr>
            <w:tcW w:w="1628" w:type="dxa"/>
            <w:tcBorders>
              <w:top w:val="single" w:sz="4" w:space="0" w:color="auto"/>
              <w:left w:val="single" w:sz="4" w:space="0" w:color="auto"/>
              <w:bottom w:val="single" w:sz="4" w:space="0" w:color="auto"/>
              <w:right w:val="single" w:sz="4" w:space="0" w:color="auto"/>
            </w:tcBorders>
            <w:shd w:val="clear" w:color="auto" w:fill="FFFFFF"/>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1090 mm</w:t>
            </w:r>
          </w:p>
        </w:tc>
        <w:tc>
          <w:tcPr>
            <w:tcW w:w="1628" w:type="dxa"/>
            <w:tcBorders>
              <w:top w:val="single" w:sz="4" w:space="0" w:color="auto"/>
              <w:left w:val="single" w:sz="4" w:space="0" w:color="auto"/>
              <w:bottom w:val="single" w:sz="4" w:space="0" w:color="auto"/>
              <w:right w:val="single" w:sz="4" w:space="0" w:color="auto"/>
            </w:tcBorders>
            <w:shd w:val="clear" w:color="auto" w:fill="FFFFFF"/>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UIC 810-1</w:t>
            </w:r>
          </w:p>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UIC 810-2</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B5T</w:t>
            </w:r>
          </w:p>
        </w:tc>
        <w:tc>
          <w:tcPr>
            <w:tcW w:w="2626" w:type="dxa"/>
            <w:tcBorders>
              <w:top w:val="single" w:sz="4" w:space="0" w:color="auto"/>
              <w:left w:val="single" w:sz="4" w:space="0" w:color="auto"/>
              <w:bottom w:val="single" w:sz="4" w:space="0" w:color="auto"/>
              <w:right w:val="single" w:sz="4" w:space="0" w:color="auto"/>
            </w:tcBorders>
            <w:shd w:val="clear" w:color="auto" w:fill="FFFFFF"/>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SŽ-PV-0311-40 (pozicija 2)</w:t>
            </w:r>
          </w:p>
        </w:tc>
      </w:tr>
      <w:bookmarkEnd w:id="64"/>
    </w:tbl>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Poglavja in členi EN 13262:2020 ali UIC 810-1 in 810-2, ki v teh dodatnih zahtevah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Kolesni obroči se bodo izdelali in prevzemali po UIC 810-1 in UIC 810-2, četrta izdaja z dne 1.7.1981 z naslednjimi spremembami in dopolnitvami;</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Točki 4.1 in 4.2</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Kolesni obroči se bodo izdelali iz jekla kvalitete B5T po priloženem načrtu </w:t>
      </w:r>
      <w:r w:rsidRPr="00D91B43">
        <w:rPr>
          <w:rFonts w:ascii="Arial" w:eastAsia="Times New Roman" w:hAnsi="Arial" w:cs="Arial"/>
          <w:snapToGrid w:val="0"/>
          <w:color w:val="000000"/>
          <w:sz w:val="20"/>
          <w:szCs w:val="20"/>
          <w:lang w:eastAsia="sl-SI"/>
        </w:rPr>
        <w:t>SŽ- PV- 0311-40</w:t>
      </w:r>
      <w:r w:rsidRPr="00D91B43">
        <w:rPr>
          <w:rFonts w:ascii="Arial" w:eastAsia="Times New Roman" w:hAnsi="Arial" w:cs="Arial"/>
          <w:sz w:val="20"/>
          <w:szCs w:val="20"/>
          <w:lang w:eastAsia="sl-SI"/>
        </w:rPr>
        <w:t>.</w:t>
      </w:r>
    </w:p>
    <w:p w:rsidR="00D91B43" w:rsidRPr="00D91B43" w:rsidRDefault="00D91B43" w:rsidP="00D91B43">
      <w:pPr>
        <w:widowControl w:val="0"/>
        <w:tabs>
          <w:tab w:val="left" w:pos="5245"/>
        </w:tabs>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Za material B5T zahtevamo v okviru toleranc UIC 810-1 natančnejše vrednosti za:</w:t>
      </w:r>
    </w:p>
    <w:p w:rsidR="00D91B43" w:rsidRPr="00D91B43" w:rsidRDefault="00D91B43" w:rsidP="00D91B43">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D91B43">
        <w:rPr>
          <w:rFonts w:ascii="Arial" w:eastAsia="Arial Unicode MS" w:hAnsi="Arial" w:cs="Arial"/>
          <w:kern w:val="2"/>
          <w:sz w:val="20"/>
          <w:szCs w:val="20"/>
        </w:rPr>
        <w:t>minimalna trdota na 45mm od tekalnega kroga je 245HB</w:t>
      </w:r>
    </w:p>
    <w:p w:rsidR="00D91B43" w:rsidRPr="00D91B43" w:rsidRDefault="00D91B43" w:rsidP="00D91B43">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maximalna</w:t>
      </w:r>
      <w:proofErr w:type="spellEnd"/>
      <w:r w:rsidRPr="00D91B43">
        <w:rPr>
          <w:rFonts w:ascii="Arial" w:eastAsia="Arial Unicode MS" w:hAnsi="Arial" w:cs="Arial"/>
          <w:kern w:val="2"/>
          <w:sz w:val="20"/>
          <w:szCs w:val="20"/>
        </w:rPr>
        <w:t xml:space="preserve"> trdota na 5mm od tekalnega kroga je 305HB </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Za B5T dovoljujemo natezno trdnost </w:t>
      </w:r>
      <w:proofErr w:type="spellStart"/>
      <w:r w:rsidRPr="00D91B43">
        <w:rPr>
          <w:rFonts w:ascii="Arial" w:eastAsia="Arial Unicode MS" w:hAnsi="Arial" w:cs="Arial"/>
          <w:kern w:val="2"/>
          <w:sz w:val="20"/>
          <w:szCs w:val="20"/>
        </w:rPr>
        <w:t>R</w:t>
      </w:r>
      <w:r w:rsidRPr="00D91B43">
        <w:rPr>
          <w:rFonts w:ascii="Arial" w:eastAsia="Arial Unicode MS" w:hAnsi="Arial" w:cs="Arial"/>
          <w:kern w:val="2"/>
          <w:sz w:val="20"/>
          <w:szCs w:val="20"/>
          <w:vertAlign w:val="subscript"/>
        </w:rPr>
        <w:t>m</w:t>
      </w:r>
      <w:proofErr w:type="spellEnd"/>
      <w:r w:rsidRPr="00D91B43">
        <w:rPr>
          <w:rFonts w:ascii="Arial" w:eastAsia="Arial Unicode MS" w:hAnsi="Arial" w:cs="Arial"/>
          <w:kern w:val="2"/>
          <w:sz w:val="20"/>
          <w:szCs w:val="20"/>
          <w:vertAlign w:val="subscript"/>
        </w:rPr>
        <w:t xml:space="preserve">  </w:t>
      </w:r>
      <w:proofErr w:type="spellStart"/>
      <w:r w:rsidRPr="00D91B43">
        <w:rPr>
          <w:rFonts w:ascii="Arial" w:eastAsia="Arial Unicode MS" w:hAnsi="Arial" w:cs="Arial"/>
          <w:kern w:val="2"/>
          <w:sz w:val="20"/>
          <w:szCs w:val="20"/>
        </w:rPr>
        <w:t>maximalno</w:t>
      </w:r>
      <w:proofErr w:type="spellEnd"/>
      <w:r w:rsidRPr="00D91B43">
        <w:rPr>
          <w:rFonts w:ascii="Arial" w:eastAsia="Arial Unicode MS" w:hAnsi="Arial" w:cs="Arial"/>
          <w:kern w:val="2"/>
          <w:sz w:val="20"/>
          <w:szCs w:val="20"/>
        </w:rPr>
        <w:t xml:space="preserve"> 1000 N/mm².</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5.1</w:t>
      </w:r>
    </w:p>
    <w:p w:rsidR="00D91B43" w:rsidRPr="00D91B43" w:rsidRDefault="00D91B43" w:rsidP="00D91B43">
      <w:pPr>
        <w:widowControl w:val="0"/>
        <w:suppressAutoHyphens/>
        <w:spacing w:after="0" w:line="240" w:lineRule="auto"/>
        <w:jc w:val="both"/>
        <w:rPr>
          <w:rFonts w:ascii="Arial" w:eastAsia="Times New Roman" w:hAnsi="Arial" w:cs="Arial"/>
          <w:sz w:val="20"/>
          <w:szCs w:val="20"/>
          <w:lang w:eastAsia="sl-SI"/>
        </w:rPr>
      </w:pPr>
      <w:r w:rsidRPr="00D91B43">
        <w:rPr>
          <w:rFonts w:ascii="Arial" w:eastAsia="Arial Unicode MS" w:hAnsi="Arial" w:cs="Arial"/>
          <w:kern w:val="2"/>
          <w:sz w:val="20"/>
          <w:szCs w:val="20"/>
        </w:rPr>
        <w:t xml:space="preserve">Kemična analiza se mora opraviti iz končnega proizvoda. Poleg rezultatov analize izbranega odkovka se morajo v atestu navesti tudi analize šarže, ki morajo odgovarjati tabeli 1 in 3, iz UIC 810-1. </w:t>
      </w:r>
      <w:r w:rsidRPr="00D91B43">
        <w:rPr>
          <w:rFonts w:ascii="Arial" w:eastAsia="Times New Roman" w:hAnsi="Arial" w:cs="Arial"/>
          <w:sz w:val="20"/>
          <w:szCs w:val="20"/>
          <w:lang w:eastAsia="sl-SI"/>
        </w:rPr>
        <w:t>Dimenzije in tolerance morajo odgovarjati UIC 810-2 in načrtu SŽ-PV-0311-40</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6.1</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Jeklo mora biti obvezno </w:t>
      </w:r>
      <w:proofErr w:type="spellStart"/>
      <w:r w:rsidRPr="00D91B43">
        <w:rPr>
          <w:rFonts w:ascii="Arial" w:eastAsia="Arial Unicode MS" w:hAnsi="Arial" w:cs="Arial"/>
          <w:kern w:val="2"/>
          <w:sz w:val="20"/>
          <w:szCs w:val="20"/>
        </w:rPr>
        <w:t>odplinjeno</w:t>
      </w:r>
      <w:proofErr w:type="spellEnd"/>
      <w:r w:rsidRPr="00D91B43">
        <w:rPr>
          <w:rFonts w:ascii="Arial" w:eastAsia="Arial Unicode MS" w:hAnsi="Arial" w:cs="Arial"/>
          <w:kern w:val="2"/>
          <w:sz w:val="20"/>
          <w:szCs w:val="20"/>
        </w:rPr>
        <w:t xml:space="preserve"> z uporabo vakuum postopka.</w:t>
      </w: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7.1</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D91B43" w:rsidRPr="00D91B43" w:rsidTr="00B5142D">
        <w:tc>
          <w:tcPr>
            <w:tcW w:w="610" w:type="dxa"/>
            <w:tcBorders>
              <w:top w:val="single" w:sz="6" w:space="0" w:color="auto"/>
              <w:left w:val="single" w:sz="6" w:space="0" w:color="auto"/>
              <w:bottom w:val="doub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w:hAnsi="Arial" w:cs="Arial"/>
                <w:noProof/>
                <w:sz w:val="20"/>
                <w:szCs w:val="20"/>
                <w:lang w:eastAsia="sl-SI"/>
              </w:rPr>
              <mc:AlternateContent>
                <mc:Choice Requires="wps">
                  <w:drawing>
                    <wp:anchor distT="0" distB="0" distL="114300" distR="114300" simplePos="0" relativeHeight="251659264" behindDoc="0" locked="0" layoutInCell="0" allowOverlap="1" wp14:anchorId="3FBB90EB" wp14:editId="19B35EAA">
                      <wp:simplePos x="0" y="0"/>
                      <wp:positionH relativeFrom="column">
                        <wp:posOffset>4128770</wp:posOffset>
                      </wp:positionH>
                      <wp:positionV relativeFrom="paragraph">
                        <wp:posOffset>514350</wp:posOffset>
                      </wp:positionV>
                      <wp:extent cx="635" cy="2229485"/>
                      <wp:effectExtent l="0" t="0" r="37465" b="37465"/>
                      <wp:wrapNone/>
                      <wp:docPr id="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3302A5" id="Line 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ARJ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cKAES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D91B43">
              <w:rPr>
                <w:rFonts w:ascii="Arial" w:eastAsia="Arial Unicode MS" w:hAnsi="Arial" w:cs="Arial"/>
                <w:b/>
                <w:kern w:val="2"/>
                <w:sz w:val="20"/>
                <w:szCs w:val="20"/>
              </w:rPr>
              <w:t>Zap</w:t>
            </w:r>
            <w:proofErr w:type="spellEnd"/>
            <w:r w:rsidRPr="00D91B43">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kolesnih obročev za preizkus po šarži</w:t>
            </w: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preizkusov po kolesnem obroču</w:t>
            </w:r>
          </w:p>
        </w:tc>
      </w:tr>
      <w:tr w:rsidR="00D91B43" w:rsidRPr="00D91B43" w:rsidTr="00B5142D">
        <w:trPr>
          <w:trHeight w:hRule="exact" w:val="400"/>
        </w:trPr>
        <w:tc>
          <w:tcPr>
            <w:tcW w:w="610" w:type="dxa"/>
            <w:tcBorders>
              <w:top w:val="nil"/>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Makrostruktura</w:t>
            </w:r>
            <w:proofErr w:type="spellEnd"/>
            <w:r w:rsidRPr="00D91B43">
              <w:rPr>
                <w:rFonts w:ascii="Arial" w:eastAsia="Arial Unicode MS" w:hAnsi="Arial" w:cs="Arial"/>
                <w:kern w:val="2"/>
                <w:sz w:val="20"/>
                <w:szCs w:val="20"/>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 xml:space="preserve">Trdota po </w:t>
            </w:r>
            <w:proofErr w:type="spellStart"/>
            <w:r w:rsidRPr="00D91B43">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bl>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u w:val="single"/>
        </w:rPr>
        <w:t>Opombe: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  Kontrolo in preizkus, ki je predviden po sistemu ISO 9000 izvrši služba proizvajalca. 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lastRenderedPageBreak/>
        <w:t>b) Kontrolo in preizkus se obvezno izvrši ob navzočnosti pooblaščenega predstavnika naročnika. V primeru predhodnega dogovora to lahko izvrši služba proizvajalca, če le ta ima pridobljen certifikat kakovosti po sistemu ISO 9000.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7.7.3.7</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Razlika med HB </w:t>
      </w:r>
      <w:proofErr w:type="spellStart"/>
      <w:r w:rsidRPr="00D91B43">
        <w:rPr>
          <w:rFonts w:ascii="Arial" w:eastAsia="Arial Unicode MS" w:hAnsi="Arial" w:cs="Arial"/>
          <w:kern w:val="2"/>
          <w:sz w:val="20"/>
          <w:szCs w:val="20"/>
        </w:rPr>
        <w:t>max</w:t>
      </w:r>
      <w:proofErr w:type="spellEnd"/>
      <w:r w:rsidRPr="00D91B43">
        <w:rPr>
          <w:rFonts w:ascii="Arial" w:eastAsia="Arial Unicode MS" w:hAnsi="Arial" w:cs="Arial"/>
          <w:kern w:val="2"/>
          <w:sz w:val="20"/>
          <w:szCs w:val="20"/>
        </w:rPr>
        <w:t>. in min. mora biti manjša od 30 HB.</w:t>
      </w:r>
      <w:r w:rsidRPr="00D91B43">
        <w:rPr>
          <w:rFonts w:ascii="Arial" w:eastAsia="Arial Unicode MS" w:hAnsi="Arial" w:cs="Arial"/>
          <w:kern w:val="2"/>
          <w:sz w:val="20"/>
          <w:szCs w:val="20"/>
        </w:rPr>
        <w:tab/>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7.9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8</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sz w:val="20"/>
          <w:szCs w:val="20"/>
          <w:lang w:eastAsia="sl-SI"/>
        </w:rPr>
      </w:pPr>
      <w:r w:rsidRPr="00D91B43">
        <w:rPr>
          <w:rFonts w:ascii="Arial" w:eastAsia="Times New Roman" w:hAnsi="Arial" w:cs="Arial"/>
          <w:b/>
          <w:bCs/>
          <w:iCs/>
          <w:sz w:val="20"/>
          <w:szCs w:val="20"/>
          <w:lang w:eastAsia="sl-SI"/>
        </w:rPr>
        <w:t xml:space="preserve">Sklop 6 : </w:t>
      </w:r>
      <w:proofErr w:type="spellStart"/>
      <w:r w:rsidRPr="00D91B43">
        <w:rPr>
          <w:rFonts w:ascii="Arial" w:eastAsia="Times New Roman" w:hAnsi="Arial" w:cs="Arial"/>
          <w:b/>
          <w:bCs/>
          <w:iCs/>
          <w:sz w:val="20"/>
          <w:szCs w:val="20"/>
          <w:lang w:eastAsia="sl-SI"/>
        </w:rPr>
        <w:t>Monoblok</w:t>
      </w:r>
      <w:proofErr w:type="spellEnd"/>
      <w:r w:rsidRPr="00D91B43">
        <w:rPr>
          <w:rFonts w:ascii="Arial" w:eastAsia="Times New Roman" w:hAnsi="Arial" w:cs="Arial"/>
          <w:b/>
          <w:bCs/>
          <w:iCs/>
          <w:sz w:val="20"/>
          <w:szCs w:val="20"/>
          <w:lang w:eastAsia="sl-SI"/>
        </w:rPr>
        <w:t xml:space="preserve"> kolo za ELOK 363 z in brez lukenj</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305"/>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z luknjami</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1100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SŽ-PV-0311-10</w:t>
            </w:r>
          </w:p>
        </w:tc>
      </w:tr>
      <w:tr w:rsidR="00D91B43" w:rsidRPr="00D91B43" w:rsidTr="00B5142D">
        <w:trPr>
          <w:trHeight w:val="375"/>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brez lukenj</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1100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SŽ-PV-0311-11</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kolikor v teh tehničnih zahtevah niso navedena posebna določila, potem veljajo tehnične zahteve skladno s predpisom EN 13262:2020, ki so predmet teh tehničnih zahtev za  kategorijo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se bodo izdelala in prevzemala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izdelana iz jekla kvalitete ER9, skladno z načrtom SŽ-PV-0311-10 in SŽ-PV-0311-11.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900 do 1050 N/mm². Najmanjša razlika med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venca in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w:t>
      </w:r>
      <w:proofErr w:type="spellStart"/>
      <w:r w:rsidRPr="00D91B43">
        <w:rPr>
          <w:rFonts w:ascii="Arial" w:eastAsia="Arial Unicode MS" w:hAnsi="Arial" w:cs="Arial"/>
          <w:kern w:val="2"/>
          <w:sz w:val="20"/>
          <w:szCs w:val="20"/>
        </w:rPr>
        <w:t>stojine</w:t>
      </w:r>
      <w:proofErr w:type="spellEnd"/>
      <w:r w:rsidRPr="00D91B43">
        <w:rPr>
          <w:rFonts w:ascii="Arial" w:eastAsia="Arial Unicode MS" w:hAnsi="Arial" w:cs="Arial"/>
          <w:kern w:val="2"/>
          <w:sz w:val="20"/>
          <w:szCs w:val="20"/>
        </w:rPr>
        <w:t xml:space="preserve"> mora skladno z EN 13262:2020 odgovarjati vrednosti </w:t>
      </w:r>
      <w:r w:rsidRPr="00D91B43">
        <w:rPr>
          <w:rFonts w:ascii="Arial" w:eastAsia="Arial Unicode MS" w:hAnsi="Arial" w:cs="Arial"/>
          <w:kern w:val="2"/>
          <w:sz w:val="20"/>
          <w:szCs w:val="20"/>
          <w:u w:val="single"/>
        </w:rPr>
        <w:t>&gt;</w:t>
      </w:r>
      <w:r w:rsidRPr="00D91B43">
        <w:rPr>
          <w:rFonts w:ascii="Arial" w:eastAsia="Arial Unicode MS" w:hAnsi="Arial" w:cs="Arial"/>
          <w:kern w:val="2"/>
          <w:sz w:val="20"/>
          <w:szCs w:val="20"/>
        </w:rPr>
        <w:t>130 N/ mm</w:t>
      </w:r>
      <w:r w:rsidRPr="00D91B43">
        <w:rPr>
          <w:rFonts w:ascii="Arial" w:eastAsia="Arial Unicode MS" w:hAnsi="Arial" w:cs="Arial"/>
          <w:kern w:val="2"/>
          <w:sz w:val="20"/>
          <w:szCs w:val="20"/>
          <w:vertAlign w:val="superscript"/>
        </w:rPr>
        <w:t>2</w:t>
      </w:r>
      <w:r w:rsidRPr="00D91B43">
        <w:rPr>
          <w:rFonts w:ascii="Arial" w:eastAsia="Arial Unicode MS" w:hAnsi="Arial" w:cs="Arial"/>
          <w:kern w:val="2"/>
          <w:sz w:val="20"/>
          <w:szCs w:val="20"/>
        </w:rPr>
        <w:t xml:space="preserve">. Preizkus na nateg po </w:t>
      </w:r>
      <w:bookmarkStart w:id="65" w:name="_Hlk121225325"/>
      <w:r w:rsidRPr="00D91B43">
        <w:rPr>
          <w:rFonts w:ascii="Arial" w:eastAsia="Arial Unicode MS" w:hAnsi="Arial" w:cs="Arial"/>
          <w:kern w:val="2"/>
          <w:sz w:val="20"/>
          <w:szCs w:val="20"/>
        </w:rPr>
        <w:t>EN 6892-1:2016</w:t>
      </w:r>
      <w:bookmarkEnd w:id="65"/>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Velja z naslednjimi dodatki: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ultrazvočni preskus se mora izvajati skladno z določili točke 4.4.2.2.1 predpisa EN 13262:2020 za kolesa kategorije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4.7.</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končno obdelana. Skladno s predpisom EN 13262:2020 spadajo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ki so predmet teh tehničnih zahtev za kategorijo 2. Dimenzije in stanje površine morajo biti v skladu z načrti opredeljenimi pri posameznem sklopu ter skladni s Tabelo 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Površine, ki ostanejo neobdelane, morajo biti očiščene s peskanjem in morajo gladko prehajati v strojno obdelana mesta.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4.8</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Obdelana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uravnotežena skladno s Tabelo 11. in označena po točki 4.10. Maksimalna </w:t>
      </w:r>
      <w:r w:rsidRPr="00D91B43">
        <w:rPr>
          <w:rFonts w:ascii="Arial" w:eastAsia="Arial Unicode MS" w:hAnsi="Arial" w:cs="Arial"/>
          <w:kern w:val="2"/>
          <w:sz w:val="20"/>
          <w:szCs w:val="20"/>
        </w:rPr>
        <w:lastRenderedPageBreak/>
        <w:t xml:space="preserve">neuravnoteženost je 75 </w:t>
      </w:r>
      <w:proofErr w:type="spellStart"/>
      <w:r w:rsidRPr="00D91B43">
        <w:rPr>
          <w:rFonts w:ascii="Arial" w:eastAsia="Arial Unicode MS" w:hAnsi="Arial" w:cs="Arial"/>
          <w:kern w:val="2"/>
          <w:sz w:val="20"/>
          <w:szCs w:val="20"/>
        </w:rPr>
        <w:t>gm</w:t>
      </w:r>
      <w:proofErr w:type="spellEnd"/>
      <w:r w:rsidRPr="00D91B43">
        <w:rPr>
          <w:rFonts w:ascii="Arial" w:eastAsia="Arial Unicode MS" w:hAnsi="Arial" w:cs="Arial"/>
          <w:kern w:val="2"/>
          <w:sz w:val="20"/>
          <w:szCs w:val="20"/>
        </w:rPr>
        <w:t xml:space="preserve"> (E2). </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4.10</w:t>
      </w:r>
    </w:p>
    <w:p w:rsidR="00D91B43" w:rsidRPr="00D91B43" w:rsidRDefault="00D91B43" w:rsidP="00D91B43">
      <w:pPr>
        <w:spacing w:after="0" w:line="240" w:lineRule="auto"/>
        <w:jc w:val="both"/>
        <w:rPr>
          <w:rFonts w:ascii="Arial" w:eastAsia="Arial Unicode MS" w:hAnsi="Arial" w:cs="Arial"/>
          <w:b/>
          <w:kern w:val="2"/>
          <w:sz w:val="20"/>
          <w:szCs w:val="20"/>
        </w:rPr>
      </w:pPr>
      <w:r w:rsidRPr="00D91B43">
        <w:rPr>
          <w:rFonts w:ascii="Arial" w:eastAsia="Times New Roman" w:hAnsi="Arial" w:cs="Arial"/>
          <w:sz w:val="20"/>
          <w:szCs w:val="20"/>
          <w:lang w:eastAsia="sl-SI"/>
        </w:rPr>
        <w:t xml:space="preserve">Zaporedne številke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D91B43">
          <w:rPr>
            <w:rFonts w:ascii="Arial" w:eastAsia="Times New Roman" w:hAnsi="Arial" w:cs="Arial"/>
            <w:sz w:val="20"/>
            <w:szCs w:val="20"/>
            <w:lang w:eastAsia="sl-SI"/>
          </w:rPr>
          <w:t>1 in</w:t>
        </w:r>
      </w:smartTag>
      <w:r w:rsidRPr="00D91B43">
        <w:rPr>
          <w:rFonts w:ascii="Arial" w:eastAsia="Times New Roman" w:hAnsi="Arial" w:cs="Arial"/>
          <w:sz w:val="20"/>
          <w:szCs w:val="20"/>
          <w:lang w:eastAsia="sl-SI"/>
        </w:rPr>
        <w:t xml:space="preserve"> končajo s številko kosov v vsaki šarži.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z drugačnimi številkami se ne prevzemajo. Položaj oznak in način označevanja mora biti skladen s točko 4.10.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Proizvodnja in litje jekla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Jeklo mora biti obvezno </w:t>
      </w:r>
      <w:proofErr w:type="spellStart"/>
      <w:r w:rsidRPr="00D91B43">
        <w:rPr>
          <w:rFonts w:ascii="Arial" w:eastAsia="Times New Roman" w:hAnsi="Arial" w:cs="Arial"/>
          <w:sz w:val="20"/>
          <w:szCs w:val="20"/>
          <w:lang w:eastAsia="sl-SI"/>
        </w:rPr>
        <w:t>odplinjeno</w:t>
      </w:r>
      <w:proofErr w:type="spellEnd"/>
      <w:r w:rsidRPr="00D91B43">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sz w:val="20"/>
          <w:szCs w:val="20"/>
          <w:lang w:eastAsia="sl-SI"/>
        </w:rPr>
        <w:t>šaržni</w:t>
      </w:r>
      <w:proofErr w:type="spellEnd"/>
      <w:r w:rsidRPr="00D91B43">
        <w:rPr>
          <w:rFonts w:ascii="Arial" w:eastAsia="Times New Roman" w:hAnsi="Arial" w:cs="Arial"/>
          <w:sz w:val="20"/>
          <w:szCs w:val="20"/>
          <w:lang w:eastAsia="sl-SI"/>
        </w:rPr>
        <w:t xml:space="preserve"> analizi je do 2,0 </w:t>
      </w:r>
      <w:proofErr w:type="spellStart"/>
      <w:r w:rsidRPr="00D91B43">
        <w:rPr>
          <w:rFonts w:ascii="Arial" w:eastAsia="Times New Roman" w:hAnsi="Arial" w:cs="Arial"/>
          <w:sz w:val="20"/>
          <w:szCs w:val="20"/>
          <w:lang w:eastAsia="sl-SI"/>
        </w:rPr>
        <w:t>ppm</w:t>
      </w:r>
      <w:proofErr w:type="spellEnd"/>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Vrste kontrol kakovosti in število kontrol mora biti skladno s tabelo  E.1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Kemijska analiza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4.2.5.</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Preizkusa žilavosti </w:t>
      </w:r>
      <w:proofErr w:type="spellStart"/>
      <w:r w:rsidRPr="00D91B43">
        <w:rPr>
          <w:rFonts w:ascii="Arial" w:eastAsia="Times New Roman" w:hAnsi="Arial" w:cs="Arial"/>
          <w:sz w:val="20"/>
          <w:szCs w:val="20"/>
          <w:lang w:eastAsia="sl-SI"/>
        </w:rPr>
        <w:t>Kq</w:t>
      </w:r>
      <w:proofErr w:type="spellEnd"/>
      <w:r w:rsidRPr="00D91B43">
        <w:rPr>
          <w:rFonts w:ascii="Arial" w:eastAsia="Times New Roman" w:hAnsi="Arial" w:cs="Arial"/>
          <w:sz w:val="20"/>
          <w:szCs w:val="20"/>
          <w:lang w:eastAsia="sl-SI"/>
        </w:rPr>
        <w:t xml:space="preserve"> se ne zahteva, razen pri </w:t>
      </w:r>
      <w:proofErr w:type="spellStart"/>
      <w:r w:rsidRPr="00D91B43">
        <w:rPr>
          <w:rFonts w:ascii="Arial" w:eastAsia="Times New Roman" w:hAnsi="Arial" w:cs="Arial"/>
          <w:sz w:val="20"/>
          <w:szCs w:val="20"/>
          <w:lang w:eastAsia="sl-SI"/>
        </w:rPr>
        <w:t>avditu</w:t>
      </w:r>
      <w:proofErr w:type="spellEnd"/>
      <w:r w:rsidRPr="00D91B43">
        <w:rPr>
          <w:rFonts w:ascii="Arial" w:eastAsia="Times New Roman" w:hAnsi="Arial" w:cs="Arial"/>
          <w:sz w:val="20"/>
          <w:szCs w:val="20"/>
          <w:lang w:eastAsia="sl-SI"/>
        </w:rPr>
        <w:t xml:space="preserve"> novega proizvajalca.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Postopki v primeru odstopanja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D91B43">
        <w:rPr>
          <w:rFonts w:ascii="Arial" w:eastAsia="Arial Unicode MS" w:hAnsi="Arial" w:cs="Arial"/>
          <w:color w:val="000000"/>
          <w:kern w:val="2"/>
          <w:sz w:val="20"/>
          <w:szCs w:val="20"/>
        </w:rPr>
        <w:t xml:space="preserve">dvakratnem številu vzorca iz istega </w:t>
      </w:r>
      <w:proofErr w:type="spellStart"/>
      <w:r w:rsidRPr="00D91B43">
        <w:rPr>
          <w:rFonts w:ascii="Arial" w:eastAsia="Arial Unicode MS" w:hAnsi="Arial" w:cs="Arial"/>
          <w:color w:val="000000"/>
          <w:kern w:val="2"/>
          <w:sz w:val="20"/>
          <w:szCs w:val="20"/>
        </w:rPr>
        <w:t>monobloka</w:t>
      </w:r>
      <w:proofErr w:type="spellEnd"/>
      <w:r w:rsidRPr="00D91B43">
        <w:rPr>
          <w:rFonts w:ascii="Arial" w:eastAsia="Arial Unicode MS" w:hAnsi="Arial" w:cs="Arial"/>
          <w:color w:val="000000"/>
          <w:kern w:val="2"/>
          <w:sz w:val="20"/>
          <w:szCs w:val="20"/>
        </w:rPr>
        <w:t xml:space="preserve"> ali dveh drugih </w:t>
      </w:r>
      <w:proofErr w:type="spellStart"/>
      <w:r w:rsidRPr="00D91B43">
        <w:rPr>
          <w:rFonts w:ascii="Arial" w:eastAsia="Arial Unicode MS" w:hAnsi="Arial" w:cs="Arial"/>
          <w:color w:val="000000"/>
          <w:kern w:val="2"/>
          <w:sz w:val="20"/>
          <w:szCs w:val="20"/>
        </w:rPr>
        <w:t>monoblokov</w:t>
      </w:r>
      <w:proofErr w:type="spellEnd"/>
      <w:r w:rsidRPr="00D91B43">
        <w:rPr>
          <w:rFonts w:ascii="Arial" w:eastAsia="Arial Unicode MS" w:hAnsi="Arial" w:cs="Arial"/>
          <w:color w:val="0000FF"/>
          <w:kern w:val="2"/>
          <w:sz w:val="20"/>
          <w:szCs w:val="20"/>
        </w:rPr>
        <w:t xml:space="preserve"> </w:t>
      </w:r>
      <w:r w:rsidRPr="00D91B43">
        <w:rPr>
          <w:rFonts w:ascii="Arial" w:eastAsia="Arial Unicode MS" w:hAnsi="Arial" w:cs="Arial"/>
          <w:kern w:val="2"/>
          <w:sz w:val="20"/>
          <w:szCs w:val="20"/>
        </w:rPr>
        <w:t>iz iste šarže. Šarža se prevzame če rezultati ponovljenega preizkušanja odgovarjajo vsem zahtevam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Površine morajo biti protikorozijsko zaščitene, vendar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ne sme biti pobarvano. Garancija zaščite proti koroziji mora biti minimalno 6 mesecev.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lokomotive v katerega je bil vgrajen</w:t>
      </w:r>
      <w:r w:rsidRPr="00D91B43">
        <w:rPr>
          <w:rFonts w:ascii="Arial" w:eastAsia="Arial Unicode MS" w:hAnsi="Arial" w:cs="Arial"/>
          <w:color w:val="000000"/>
          <w:kern w:val="2"/>
          <w:sz w:val="20"/>
          <w:szCs w:val="20"/>
        </w:rPr>
        <w:t xml:space="preserve"> </w:t>
      </w: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toda največ šest let od dneva izročitve naročniku. Garancija velja ne glede na to ali je prevzem izvršil</w:t>
      </w:r>
      <w:r w:rsidRPr="00D91B43">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sz w:val="20"/>
          <w:szCs w:val="20"/>
          <w:lang w:eastAsia="sl-SI"/>
        </w:rPr>
      </w:pPr>
      <w:bookmarkStart w:id="66" w:name="_Hlk129330709"/>
      <w:r w:rsidRPr="00D91B43">
        <w:rPr>
          <w:rFonts w:ascii="Arial" w:eastAsia="Times New Roman" w:hAnsi="Arial" w:cs="Arial"/>
          <w:b/>
          <w:bCs/>
          <w:iCs/>
          <w:sz w:val="20"/>
          <w:szCs w:val="20"/>
          <w:lang w:eastAsia="sl-SI"/>
        </w:rPr>
        <w:t>Sklop 7:</w:t>
      </w:r>
      <w:r w:rsidRPr="00D91B43">
        <w:rPr>
          <w:rFonts w:ascii="Times New Roman" w:eastAsia="Times New Roman" w:hAnsi="Times New Roman" w:cs="Times New Roman"/>
          <w:sz w:val="24"/>
          <w:szCs w:val="24"/>
          <w:lang w:eastAsia="sl-SI"/>
        </w:rPr>
        <w:t xml:space="preserve"> </w:t>
      </w:r>
      <w:r w:rsidRPr="00D91B43">
        <w:rPr>
          <w:rFonts w:ascii="Arial" w:eastAsia="Times New Roman" w:hAnsi="Arial" w:cs="Arial"/>
          <w:b/>
          <w:bCs/>
          <w:iCs/>
          <w:sz w:val="20"/>
          <w:szCs w:val="20"/>
          <w:lang w:eastAsia="sl-SI"/>
        </w:rPr>
        <w:t>Os kolesne dvojice za ELOK 363</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Os za ELOK 363</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216 x 2240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13261</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EA4T</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SŽ-PV-0710-10</w:t>
            </w:r>
          </w:p>
        </w:tc>
      </w:tr>
      <w:bookmarkEnd w:id="66"/>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Poglavja in členi standarda SIST EN 13261:2020, ki v teh specifikacijah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bodo izdelale in prevzemale po standardu SIST EN 13261:2020 z naslednjimi spremembami in dopolnitvami: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izdelajo iz jekla kakovosti EA4T.</w:t>
      </w:r>
      <w:r w:rsidRPr="00D91B43">
        <w:rPr>
          <w:rFonts w:ascii="Arial" w:eastAsia="Arial Unicode MS" w:hAnsi="Arial" w:cs="Arial"/>
          <w:b/>
          <w:color w:val="000000"/>
          <w:kern w:val="2"/>
          <w:sz w:val="20"/>
          <w:szCs w:val="20"/>
        </w:rPr>
        <w:t xml:space="preserve"> </w:t>
      </w:r>
    </w:p>
    <w:p w:rsidR="00D91B43" w:rsidRPr="00D91B43" w:rsidRDefault="00D91B43" w:rsidP="00D91B43">
      <w:pPr>
        <w:widowControl w:val="0"/>
        <w:tabs>
          <w:tab w:val="left" w:pos="4320"/>
        </w:tabs>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Člen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ponudbi je treba obvezno navesti tehnologijo izdelave surovca osi (odkovek, kontinuirano litje).</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b/>
          <w:kern w:val="2"/>
          <w:sz w:val="20"/>
          <w:szCs w:val="20"/>
        </w:rPr>
        <w:t>Člen 4.3</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Ultrazvočni preskusi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Površinska neoporečnost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Mehanske lastnosti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D91B43">
          <w:rPr>
            <w:rFonts w:ascii="Arial" w:eastAsia="Arial Unicode MS" w:hAnsi="Arial" w:cs="Arial"/>
            <w:kern w:val="2"/>
            <w:sz w:val="20"/>
            <w:szCs w:val="20"/>
          </w:rPr>
          <w:t>3, in</w:t>
        </w:r>
      </w:smartTag>
      <w:r w:rsidRPr="00D91B43">
        <w:rPr>
          <w:rFonts w:ascii="Arial" w:eastAsia="Arial Unicode MS" w:hAnsi="Arial" w:cs="Arial"/>
          <w:kern w:val="2"/>
          <w:sz w:val="20"/>
          <w:szCs w:val="20"/>
        </w:rPr>
        <w:t xml:space="preserve"> sicer  so povprečne vrednosti iz treh preskusov najmanj naslednje: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vzdolžni smeri ≥ 40 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prečni smeri  ≥ 25 J,</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Označevanje osi</w:t>
      </w:r>
    </w:p>
    <w:p w:rsidR="00D91B43" w:rsidRPr="00D91B43" w:rsidRDefault="00D91B43" w:rsidP="00D91B43">
      <w:pPr>
        <w:spacing w:after="4"/>
        <w:ind w:left="21" w:hanging="10"/>
        <w:rPr>
          <w:rFonts w:ascii="Arial" w:eastAsia="Times New Roman" w:hAnsi="Arial" w:cs="Arial"/>
          <w:sz w:val="20"/>
          <w:szCs w:val="20"/>
          <w:lang w:eastAsia="sl-SI"/>
        </w:rPr>
      </w:pPr>
      <w:r w:rsidRPr="00D91B43">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D91B43">
          <w:rPr>
            <w:rFonts w:ascii="Arial" w:eastAsia="Arial Unicode MS" w:hAnsi="Arial" w:cs="Arial"/>
            <w:kern w:val="2"/>
            <w:sz w:val="20"/>
            <w:szCs w:val="20"/>
          </w:rPr>
          <w:t>1 in</w:t>
        </w:r>
      </w:smartTag>
      <w:r w:rsidRPr="00D91B43">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D91B43">
        <w:rPr>
          <w:rFonts w:ascii="Arial" w:eastAsia="Times New Roman" w:hAnsi="Arial" w:cs="Arial"/>
          <w:sz w:val="20"/>
          <w:szCs w:val="20"/>
          <w:lang w:eastAsia="sl-SI"/>
        </w:rPr>
        <w:t>SŽ-PV-0710-10.</w:t>
      </w:r>
      <w:r w:rsidRPr="00D91B43">
        <w:rPr>
          <w:rFonts w:ascii="Arial" w:eastAsia="Arial Unicode MS" w:hAnsi="Arial" w:cs="Arial"/>
          <w:kern w:val="2"/>
          <w:sz w:val="20"/>
          <w:szCs w:val="20"/>
        </w:rPr>
        <w:t xml:space="preserve">Oznake morajo biti odtisnjene v hladnem stanju na obe čeli osi! Osi z drugačnimi oznakami se ne prevzemajo.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4.7, 4.8 </w:t>
      </w:r>
    </w:p>
    <w:p w:rsidR="00D91B43" w:rsidRPr="00D91B43" w:rsidRDefault="00D91B43" w:rsidP="00D91B43">
      <w:pPr>
        <w:spacing w:after="4"/>
        <w:ind w:left="21" w:hanging="10"/>
        <w:rPr>
          <w:rFonts w:ascii="Arial" w:eastAsia="Arial Unicode MS" w:hAnsi="Arial" w:cs="Arial"/>
          <w:b/>
          <w:kern w:val="2"/>
          <w:sz w:val="20"/>
          <w:szCs w:val="20"/>
        </w:rPr>
      </w:pPr>
      <w:r w:rsidRPr="00D91B43">
        <w:rPr>
          <w:rFonts w:ascii="Arial" w:eastAsia="Arial Unicode MS" w:hAnsi="Arial" w:cs="Arial"/>
          <w:kern w:val="2"/>
          <w:sz w:val="20"/>
          <w:szCs w:val="20"/>
        </w:rPr>
        <w:t xml:space="preserve">Osi navedene v tem poglavju morajo imeti nasede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neobdelane in v dimenzijskih tolerancah podanih na risbi št.: SŽ-PV-0710-10.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preizkušanje osi</w:t>
      </w:r>
      <w:r w:rsidRPr="00D91B43">
        <w:rPr>
          <w:rFonts w:ascii="Arial" w:eastAsia="Arial Unicode MS" w:hAnsi="Arial" w:cs="Arial"/>
          <w:b/>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rPr>
        <w:lastRenderedPageBreak/>
        <w:t>Osi vsake šarže morajo biti kontrolirane in preizkušene skladno s tabelo L.1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Ponovitve preizkušanj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sz w:val="20"/>
          <w:szCs w:val="20"/>
          <w:lang w:eastAsia="sl-SI"/>
        </w:rPr>
      </w:pPr>
      <w:r w:rsidRPr="00D91B43">
        <w:rPr>
          <w:rFonts w:ascii="Arial" w:eastAsia="Times New Roman" w:hAnsi="Arial" w:cs="Arial"/>
          <w:b/>
          <w:bCs/>
          <w:iCs/>
          <w:sz w:val="20"/>
          <w:szCs w:val="20"/>
          <w:lang w:eastAsia="sl-SI"/>
        </w:rPr>
        <w:t xml:space="preserve">Sklop 8 : </w:t>
      </w:r>
      <w:proofErr w:type="spellStart"/>
      <w:r w:rsidRPr="00D91B43">
        <w:rPr>
          <w:rFonts w:ascii="Arial" w:eastAsia="Times New Roman" w:hAnsi="Arial" w:cs="Arial"/>
          <w:b/>
          <w:bCs/>
          <w:iCs/>
          <w:sz w:val="20"/>
          <w:szCs w:val="20"/>
          <w:lang w:eastAsia="sl-SI"/>
        </w:rPr>
        <w:t>Monoblok</w:t>
      </w:r>
      <w:proofErr w:type="spellEnd"/>
      <w:r w:rsidRPr="00D91B43">
        <w:rPr>
          <w:rFonts w:ascii="Arial" w:eastAsia="Times New Roman" w:hAnsi="Arial" w:cs="Arial"/>
          <w:b/>
          <w:bCs/>
          <w:iCs/>
          <w:sz w:val="20"/>
          <w:szCs w:val="20"/>
          <w:lang w:eastAsia="sl-SI"/>
        </w:rPr>
        <w:t xml:space="preserve"> kolo za ELOK 541 z in brez lukenj</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305"/>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z luknjami</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r w:rsidRPr="00D91B43">
              <w:rPr>
                <w:rFonts w:ascii="Arial" w:eastAsia="Times New Roman" w:hAnsi="Arial" w:cs="Arial"/>
                <w:sz w:val="20"/>
                <w:szCs w:val="20"/>
                <w:lang w:eastAsia="sl-SI"/>
              </w:rPr>
              <w:t>fi 1150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r w:rsidRPr="00D91B43">
              <w:rPr>
                <w:rFonts w:ascii="Arial" w:eastAsia="Times New Roman" w:hAnsi="Arial" w:cs="Arial"/>
                <w:sz w:val="20"/>
                <w:szCs w:val="20"/>
                <w:lang w:eastAsia="sl-SI"/>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r w:rsidRPr="00D91B43">
              <w:rPr>
                <w:rFonts w:ascii="Arial" w:eastAsia="Times New Roman" w:hAnsi="Arial" w:cs="Arial"/>
                <w:sz w:val="20"/>
                <w:szCs w:val="20"/>
                <w:lang w:eastAsia="sl-SI"/>
              </w:rPr>
              <w:t>ER9</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455.0.221.000.18</w:t>
            </w:r>
          </w:p>
        </w:tc>
      </w:tr>
      <w:tr w:rsidR="00D91B43" w:rsidRPr="00D91B43" w:rsidTr="00B5142D">
        <w:trPr>
          <w:trHeight w:val="375"/>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brez lukenj</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r w:rsidRPr="00D91B43">
              <w:rPr>
                <w:rFonts w:ascii="Arial" w:eastAsia="Times New Roman" w:hAnsi="Arial" w:cs="Arial"/>
                <w:sz w:val="20"/>
                <w:szCs w:val="20"/>
                <w:lang w:eastAsia="sl-SI"/>
              </w:rPr>
              <w:t>fi 1150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r w:rsidRPr="00D91B43">
              <w:rPr>
                <w:rFonts w:ascii="Arial" w:eastAsia="Times New Roman" w:hAnsi="Arial" w:cs="Arial"/>
                <w:sz w:val="20"/>
                <w:szCs w:val="20"/>
                <w:lang w:eastAsia="sl-SI"/>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keepLines/>
              <w:spacing w:after="0" w:line="240" w:lineRule="auto"/>
              <w:ind w:right="-28"/>
              <w:jc w:val="center"/>
              <w:rPr>
                <w:rFonts w:ascii="Arial" w:eastAsia="Arial Unicode MS" w:hAnsi="Arial" w:cs="Arial"/>
                <w:kern w:val="1"/>
                <w:sz w:val="20"/>
                <w:szCs w:val="20"/>
              </w:rPr>
            </w:pPr>
            <w:r w:rsidRPr="00D91B43">
              <w:rPr>
                <w:rFonts w:ascii="Arial" w:eastAsia="Times New Roman" w:hAnsi="Arial" w:cs="Arial"/>
                <w:sz w:val="20"/>
                <w:szCs w:val="20"/>
                <w:lang w:eastAsia="sl-SI"/>
              </w:rPr>
              <w:t>ER9</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455.0.221.000.19</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DODATNE ZAHTEVE K SIST EN 13262:2020</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kolikor v teh tehničnih zahtevah niso navedena posebna določila, potem veljajo tehnične zahteve skladno s predpisom EN 13262:2020, ki so predmet teh tehničnih zahtev za  kategorijo 1.</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se bodo izdelala in prevzemala po EN 13262:2020.</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Točka 4.1</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morajo biti izdelana iz jekla kvalitete ER9, skladno z načrtom 455.0.221.000.18 in 455.0.221.000.19</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Točka 4.4.2</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Velja z naslednjimi dodatki:</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ultrazvočni preskus se mora izvajati skladno z določili točke 4.4.2.2.1 predpisa EN 13262:2020 za kolesa kategorije 1</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 pri tem je največja velikost napake do </w:t>
      </w:r>
      <w:smartTag w:uri="urn:schemas-microsoft-com:office:smarttags" w:element="metricconverter">
        <w:smartTagPr>
          <w:attr w:name="ProductID" w:val="2 mm"/>
        </w:smartTagPr>
        <w:r w:rsidRPr="00D91B43">
          <w:rPr>
            <w:rFonts w:ascii="Arial" w:eastAsia="Times New Roman" w:hAnsi="Arial" w:cs="Arial"/>
            <w:sz w:val="20"/>
            <w:szCs w:val="20"/>
            <w:lang w:eastAsia="sl-SI"/>
          </w:rPr>
          <w:t>2 mm</w:t>
        </w:r>
      </w:smartTag>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Točka 4.7.</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roofErr w:type="spellStart"/>
      <w:r w:rsidRPr="00D91B43">
        <w:rPr>
          <w:rFonts w:ascii="Arial" w:eastAsia="Times New Roman" w:hAnsi="Arial" w:cs="Arial"/>
          <w:sz w:val="20"/>
          <w:szCs w:val="20"/>
          <w:lang w:eastAsia="sl-SI"/>
        </w:rPr>
        <w:lastRenderedPageBreak/>
        <w:t>Monoblok</w:t>
      </w:r>
      <w:proofErr w:type="spellEnd"/>
      <w:r w:rsidRPr="00D91B43">
        <w:rPr>
          <w:rFonts w:ascii="Arial" w:eastAsia="Times New Roman" w:hAnsi="Arial" w:cs="Arial"/>
          <w:sz w:val="20"/>
          <w:szCs w:val="20"/>
          <w:lang w:eastAsia="sl-SI"/>
        </w:rPr>
        <w:t xml:space="preserve"> kolesa morajo biti pri prevzemu končno obdelana. Skladno s predpisom EN 13262:2020 spadajo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ki so predmet teh tehničnih zahtev za kategorijo 1. Dimenzije in stanje površine morajo biti v skladu z načrti opredeljenimi pri posameznem sklopu ter skladni s Tabelo 9. Površine, ki ostanejo neobdelane, morajo biti očiščene s peskanjem in morajo gladko prehajati v strojno obdelana mesta.</w:t>
      </w: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Točka 4.8.</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Obdelana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morajo biti uravnotežena skladno s Tabelo 11. in označena po točki 4.10. Maksimalna neuravnoteženost je 50 </w:t>
      </w:r>
      <w:proofErr w:type="spellStart"/>
      <w:r w:rsidRPr="00D91B43">
        <w:rPr>
          <w:rFonts w:ascii="Arial" w:eastAsia="Times New Roman" w:hAnsi="Arial" w:cs="Arial"/>
          <w:sz w:val="20"/>
          <w:szCs w:val="20"/>
          <w:lang w:eastAsia="sl-SI"/>
        </w:rPr>
        <w:t>gm</w:t>
      </w:r>
      <w:proofErr w:type="spellEnd"/>
      <w:r w:rsidRPr="00D91B43">
        <w:rPr>
          <w:rFonts w:ascii="Arial" w:eastAsia="Times New Roman" w:hAnsi="Arial" w:cs="Arial"/>
          <w:sz w:val="20"/>
          <w:szCs w:val="20"/>
          <w:lang w:eastAsia="sl-SI"/>
        </w:rPr>
        <w:t xml:space="preserve"> (E1). </w:t>
      </w: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Točka 4.10</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Zaporedne številke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D91B43">
          <w:rPr>
            <w:rFonts w:ascii="Arial" w:eastAsia="Times New Roman" w:hAnsi="Arial" w:cs="Arial"/>
            <w:sz w:val="20"/>
            <w:szCs w:val="20"/>
            <w:lang w:eastAsia="sl-SI"/>
          </w:rPr>
          <w:t>1 in</w:t>
        </w:r>
      </w:smartTag>
      <w:r w:rsidRPr="00D91B43">
        <w:rPr>
          <w:rFonts w:ascii="Arial" w:eastAsia="Times New Roman" w:hAnsi="Arial" w:cs="Arial"/>
          <w:sz w:val="20"/>
          <w:szCs w:val="20"/>
          <w:lang w:eastAsia="sl-SI"/>
        </w:rPr>
        <w:t xml:space="preserve"> končajo s številko kosov v vsaki šarži.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z drugačnimi številkami se ne prevzemajo. Položaj oznak in način označevanja mora biti skladen s točko 4.10.</w:t>
      </w: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Proizvodnja in litje jekla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Jeklo mora biti obvezno </w:t>
      </w:r>
      <w:proofErr w:type="spellStart"/>
      <w:r w:rsidRPr="00D91B43">
        <w:rPr>
          <w:rFonts w:ascii="Arial" w:eastAsia="Times New Roman" w:hAnsi="Arial" w:cs="Arial"/>
          <w:sz w:val="20"/>
          <w:szCs w:val="20"/>
          <w:lang w:eastAsia="sl-SI"/>
        </w:rPr>
        <w:t>odplinjeno</w:t>
      </w:r>
      <w:proofErr w:type="spellEnd"/>
      <w:r w:rsidRPr="00D91B43">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sz w:val="20"/>
          <w:szCs w:val="20"/>
          <w:lang w:eastAsia="sl-SI"/>
        </w:rPr>
        <w:t>šaržni</w:t>
      </w:r>
      <w:proofErr w:type="spellEnd"/>
      <w:r w:rsidRPr="00D91B43">
        <w:rPr>
          <w:rFonts w:ascii="Arial" w:eastAsia="Times New Roman" w:hAnsi="Arial" w:cs="Arial"/>
          <w:sz w:val="20"/>
          <w:szCs w:val="20"/>
          <w:lang w:eastAsia="sl-SI"/>
        </w:rPr>
        <w:t xml:space="preserve"> analizi je do 2,0 </w:t>
      </w:r>
      <w:proofErr w:type="spellStart"/>
      <w:r w:rsidRPr="00D91B43">
        <w:rPr>
          <w:rFonts w:ascii="Arial" w:eastAsia="Times New Roman" w:hAnsi="Arial" w:cs="Arial"/>
          <w:sz w:val="20"/>
          <w:szCs w:val="20"/>
          <w:lang w:eastAsia="sl-SI"/>
        </w:rPr>
        <w:t>ppm</w:t>
      </w:r>
      <w:proofErr w:type="spellEnd"/>
      <w:r w:rsidRPr="00D91B43">
        <w:rPr>
          <w:rFonts w:ascii="Arial" w:eastAsia="Times New Roman" w:hAnsi="Arial" w:cs="Arial"/>
          <w:sz w:val="20"/>
          <w:szCs w:val="20"/>
          <w:lang w:eastAsia="sl-SI"/>
        </w:rPr>
        <w:t>.</w:t>
      </w: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Kontrola in preizkusi</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Vrste kontrol kakovosti in število kontrol mora biti skladno s tabelo E.1 predpisa EN 13262:2020.</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Proizvajalec mora pred prevzemom predstavniku naročnika predati eno kopijo vseh dokumentov iz katerih je razvidno, da izdelki odgovarjajo vsem zahtevam po EN 13262:2020.</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Kemijska analiza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Kemijska analiza se mora opraviti iz končanega proizvoda. Poleg rezultatov analiza izbranega odkovka se morajo v atestu navesti tudi analize proizvajalca jekla.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Točka 4.2.5.</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Preizkusa žilavosti </w:t>
      </w:r>
      <w:proofErr w:type="spellStart"/>
      <w:r w:rsidRPr="00D91B43">
        <w:rPr>
          <w:rFonts w:ascii="Arial" w:eastAsia="Times New Roman" w:hAnsi="Arial" w:cs="Arial"/>
          <w:sz w:val="20"/>
          <w:szCs w:val="20"/>
          <w:lang w:eastAsia="sl-SI"/>
        </w:rPr>
        <w:t>Kq</w:t>
      </w:r>
      <w:proofErr w:type="spellEnd"/>
      <w:r w:rsidRPr="00D91B43">
        <w:rPr>
          <w:rFonts w:ascii="Arial" w:eastAsia="Times New Roman" w:hAnsi="Arial" w:cs="Arial"/>
          <w:sz w:val="20"/>
          <w:szCs w:val="20"/>
          <w:lang w:eastAsia="sl-SI"/>
        </w:rPr>
        <w:t xml:space="preserve"> se ne zahteva, razen pri </w:t>
      </w:r>
      <w:proofErr w:type="spellStart"/>
      <w:r w:rsidRPr="00D91B43">
        <w:rPr>
          <w:rFonts w:ascii="Arial" w:eastAsia="Times New Roman" w:hAnsi="Arial" w:cs="Arial"/>
          <w:sz w:val="20"/>
          <w:szCs w:val="20"/>
          <w:lang w:eastAsia="sl-SI"/>
        </w:rPr>
        <w:t>avditu</w:t>
      </w:r>
      <w:proofErr w:type="spellEnd"/>
      <w:r w:rsidRPr="00D91B43">
        <w:rPr>
          <w:rFonts w:ascii="Arial" w:eastAsia="Times New Roman" w:hAnsi="Arial" w:cs="Arial"/>
          <w:sz w:val="20"/>
          <w:szCs w:val="20"/>
          <w:lang w:eastAsia="sl-SI"/>
        </w:rPr>
        <w:t xml:space="preserve"> novega proizvajalca.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Postopki v primeru odstopanja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V primeru, da je pri zgoraj opisanih kontrolah in preizkusih prišlo do odstopanja od predpisanih in zahtevanih vrednosti, se postopek ponovi na dvakratnem številu vzorca iz istega </w:t>
      </w:r>
      <w:proofErr w:type="spellStart"/>
      <w:r w:rsidRPr="00D91B43">
        <w:rPr>
          <w:rFonts w:ascii="Arial" w:eastAsia="Times New Roman" w:hAnsi="Arial" w:cs="Arial"/>
          <w:sz w:val="20"/>
          <w:szCs w:val="20"/>
          <w:lang w:eastAsia="sl-SI"/>
        </w:rPr>
        <w:t>monobloka</w:t>
      </w:r>
      <w:proofErr w:type="spellEnd"/>
      <w:r w:rsidRPr="00D91B43">
        <w:rPr>
          <w:rFonts w:ascii="Arial" w:eastAsia="Times New Roman" w:hAnsi="Arial" w:cs="Arial"/>
          <w:sz w:val="20"/>
          <w:szCs w:val="20"/>
          <w:lang w:eastAsia="sl-SI"/>
        </w:rPr>
        <w:t xml:space="preserve"> ali dveh drugih </w:t>
      </w:r>
      <w:proofErr w:type="spellStart"/>
      <w:r w:rsidRPr="00D91B43">
        <w:rPr>
          <w:rFonts w:ascii="Arial" w:eastAsia="Times New Roman" w:hAnsi="Arial" w:cs="Arial"/>
          <w:sz w:val="20"/>
          <w:szCs w:val="20"/>
          <w:lang w:eastAsia="sl-SI"/>
        </w:rPr>
        <w:t>monoblokov</w:t>
      </w:r>
      <w:proofErr w:type="spellEnd"/>
      <w:r w:rsidRPr="00D91B43">
        <w:rPr>
          <w:rFonts w:ascii="Arial" w:eastAsia="Times New Roman" w:hAnsi="Arial" w:cs="Arial"/>
          <w:sz w:val="20"/>
          <w:szCs w:val="20"/>
          <w:lang w:eastAsia="sl-SI"/>
        </w:rPr>
        <w:t xml:space="preserve"> iz iste šarže. Šarža se prevzame če rezultati ponovljenega preizkušanja odgovarjajo vsem zahtevam predpisa EN 13262:2020.</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Zaščita proti koroziji in proti mehanskim poškodbam</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Površine morajo biti protikorozijsko zaščitene, vendar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kolo ne sme biti pobarvano. Garancija zaščite proti koroziji mora biti minimalno 6 mesecev.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morajo biti transportirana v kovinski embalaži, ki omogoča skladiščenje le-teh v več nivojih. Slika 1. prikazuje enega  izmed načinov pakiranja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kovinsko embalažo, ki omogoča skladiščenje le-teh v več nivojih!! Embalaža je last proizvajalca in se na stroške proizvajalca vrača!</w:t>
      </w: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p>
    <w:p w:rsidR="00D91B43" w:rsidRPr="00D91B43" w:rsidRDefault="00D91B43" w:rsidP="00D91B43">
      <w:pPr>
        <w:keepLines/>
        <w:spacing w:after="0" w:line="240" w:lineRule="auto"/>
        <w:ind w:right="-28"/>
        <w:jc w:val="both"/>
        <w:rPr>
          <w:rFonts w:ascii="Arial" w:eastAsia="Times New Roman" w:hAnsi="Arial" w:cs="Arial"/>
          <w:b/>
          <w:sz w:val="20"/>
          <w:szCs w:val="20"/>
          <w:lang w:eastAsia="sl-SI"/>
        </w:rPr>
      </w:pPr>
      <w:r w:rsidRPr="00D91B43">
        <w:rPr>
          <w:rFonts w:ascii="Arial" w:eastAsia="Times New Roman" w:hAnsi="Arial" w:cs="Arial"/>
          <w:b/>
          <w:sz w:val="20"/>
          <w:szCs w:val="20"/>
          <w:lang w:eastAsia="sl-SI"/>
        </w:rPr>
        <w:t>Garancija</w:t>
      </w:r>
    </w:p>
    <w:p w:rsidR="00D91B43" w:rsidRPr="00D91B43" w:rsidRDefault="00D91B43" w:rsidP="00D91B43">
      <w:pPr>
        <w:keepLines/>
        <w:spacing w:after="0" w:line="240" w:lineRule="auto"/>
        <w:ind w:right="-28"/>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Garancija traja pet let in teče od trenutka pričetka obratovanja lokomotive v katerega je bil vgrajen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Sklop 9:</w:t>
      </w:r>
      <w:r w:rsidRPr="00D91B43">
        <w:rPr>
          <w:rFonts w:ascii="Times New Roman" w:eastAsia="Times New Roman" w:hAnsi="Times New Roman" w:cs="Times New Roman"/>
          <w:sz w:val="24"/>
          <w:szCs w:val="24"/>
          <w:lang w:eastAsia="sl-SI"/>
        </w:rPr>
        <w:t xml:space="preserve"> </w:t>
      </w:r>
      <w:r w:rsidRPr="00D91B43">
        <w:rPr>
          <w:rFonts w:ascii="Arial" w:eastAsia="Times New Roman" w:hAnsi="Arial" w:cs="Arial"/>
          <w:b/>
          <w:bCs/>
          <w:iCs/>
          <w:sz w:val="20"/>
          <w:szCs w:val="20"/>
          <w:lang w:eastAsia="sl-SI"/>
        </w:rPr>
        <w:t>OBROČ KOLESNI FI 940/1105/143</w:t>
      </w:r>
      <w:r w:rsidRPr="00D91B43">
        <w:rPr>
          <w:rFonts w:ascii="Arial" w:eastAsia="Times New Roman" w:hAnsi="Arial" w:cs="Arial"/>
          <w:sz w:val="20"/>
          <w:szCs w:val="20"/>
          <w:lang w:eastAsia="sl-SI"/>
        </w:rPr>
        <w:t xml:space="preserve"> B5T</w:t>
      </w:r>
      <w:r w:rsidRPr="00D91B43">
        <w:rPr>
          <w:rFonts w:ascii="Arial" w:eastAsia="Times New Roman" w:hAnsi="Arial" w:cs="Arial"/>
          <w:b/>
          <w:bCs/>
          <w:iCs/>
          <w:sz w:val="20"/>
          <w:szCs w:val="20"/>
          <w:lang w:eastAsia="sl-SI"/>
        </w:rPr>
        <w:t xml:space="preserve"> ZA LOK 642/643</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Kolesni obroč- bandaž za DLOK 642/643</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F 940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rPr>
                <w:rFonts w:ascii="Arial" w:eastAsia="Times New Roman" w:hAnsi="Arial" w:cs="Arial"/>
                <w:sz w:val="20"/>
                <w:szCs w:val="20"/>
                <w:lang w:eastAsia="sl-SI"/>
              </w:rPr>
            </w:pPr>
            <w:r w:rsidRPr="00D91B43">
              <w:rPr>
                <w:rFonts w:ascii="Arial" w:eastAsia="Times New Roman" w:hAnsi="Arial" w:cs="Arial"/>
                <w:sz w:val="20"/>
                <w:szCs w:val="20"/>
                <w:lang w:eastAsia="sl-SI"/>
              </w:rPr>
              <w:t>UIC 810-1</w:t>
            </w:r>
          </w:p>
          <w:p w:rsidR="00D91B43" w:rsidRPr="00D91B43" w:rsidRDefault="00D91B43" w:rsidP="00D91B43">
            <w:pPr>
              <w:spacing w:after="0" w:line="240" w:lineRule="auto"/>
              <w:rPr>
                <w:rFonts w:ascii="Arial" w:eastAsia="Arial Unicode MS" w:hAnsi="Arial" w:cs="Arial"/>
                <w:kern w:val="1"/>
                <w:sz w:val="20"/>
                <w:szCs w:val="20"/>
              </w:rPr>
            </w:pPr>
            <w:r w:rsidRPr="00D91B43">
              <w:rPr>
                <w:rFonts w:ascii="Arial" w:eastAsia="Times New Roman" w:hAnsi="Arial" w:cs="Arial"/>
                <w:sz w:val="20"/>
                <w:szCs w:val="20"/>
                <w:lang w:eastAsia="sl-SI"/>
              </w:rPr>
              <w:t xml:space="preserve">UIC 810-2 </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B5T</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rPr>
                <w:rFonts w:ascii="Arial" w:eastAsia="Arial Unicode MS" w:hAnsi="Arial" w:cs="Arial"/>
                <w:kern w:val="1"/>
                <w:sz w:val="20"/>
                <w:szCs w:val="20"/>
              </w:rPr>
            </w:pPr>
            <w:r w:rsidRPr="00D91B43">
              <w:rPr>
                <w:rFonts w:ascii="Arial" w:eastAsia="Times New Roman" w:hAnsi="Arial" w:cs="Arial"/>
                <w:sz w:val="20"/>
                <w:szCs w:val="20"/>
                <w:lang w:eastAsia="sl-SI"/>
              </w:rPr>
              <w:t>SŽ-PV-0311-40 (pozicija 8)</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Poglavja in členi EN 13262:2020 ali UIC 810-1 in 810-2, ki v teh dodatnih zahtevah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Kolesni obroči se bodo izdelali in prevzemali po UIC 810-1 in UIC 810-2, četrta izdaja z dne 1.7.1981 z naslednjimi spremembami in dopolnitvami;</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Točki 4.1 in 4.2</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Kolesni obroči se bodo izdelali iz jekla kvalitete B5T po priloženem načrtu </w:t>
      </w:r>
      <w:r w:rsidRPr="00D91B43">
        <w:rPr>
          <w:rFonts w:ascii="Arial" w:eastAsia="Times New Roman" w:hAnsi="Arial" w:cs="Arial"/>
          <w:snapToGrid w:val="0"/>
          <w:color w:val="000000"/>
          <w:sz w:val="20"/>
          <w:szCs w:val="20"/>
          <w:lang w:eastAsia="sl-SI"/>
        </w:rPr>
        <w:t>SŽ- PV- 0311-40</w:t>
      </w:r>
      <w:r w:rsidRPr="00D91B43">
        <w:rPr>
          <w:rFonts w:ascii="Arial" w:eastAsia="Times New Roman" w:hAnsi="Arial" w:cs="Arial"/>
          <w:sz w:val="20"/>
          <w:szCs w:val="20"/>
          <w:lang w:eastAsia="sl-SI"/>
        </w:rPr>
        <w:t>.</w:t>
      </w:r>
    </w:p>
    <w:p w:rsidR="00D91B43" w:rsidRPr="00D91B43" w:rsidRDefault="00D91B43" w:rsidP="00D91B43">
      <w:pPr>
        <w:widowControl w:val="0"/>
        <w:tabs>
          <w:tab w:val="left" w:pos="5245"/>
        </w:tabs>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Za material B5T zahtevamo v okviru toleranc UIC 810-1 natančnejše vrednosti za:</w:t>
      </w:r>
    </w:p>
    <w:p w:rsidR="00D91B43" w:rsidRPr="00D91B43" w:rsidRDefault="00D91B43" w:rsidP="00D91B43">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D91B43">
        <w:rPr>
          <w:rFonts w:ascii="Arial" w:eastAsia="Arial Unicode MS" w:hAnsi="Arial" w:cs="Arial"/>
          <w:kern w:val="2"/>
          <w:sz w:val="20"/>
          <w:szCs w:val="20"/>
        </w:rPr>
        <w:t>minimalna trdota na 45mm od tekalnega kroga je 245HB</w:t>
      </w:r>
    </w:p>
    <w:p w:rsidR="00D91B43" w:rsidRPr="00D91B43" w:rsidRDefault="00D91B43" w:rsidP="00D91B43">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maximalna</w:t>
      </w:r>
      <w:proofErr w:type="spellEnd"/>
      <w:r w:rsidRPr="00D91B43">
        <w:rPr>
          <w:rFonts w:ascii="Arial" w:eastAsia="Arial Unicode MS" w:hAnsi="Arial" w:cs="Arial"/>
          <w:kern w:val="2"/>
          <w:sz w:val="20"/>
          <w:szCs w:val="20"/>
        </w:rPr>
        <w:t xml:space="preserve"> trdota na 5mm od tekalnega kroga je 305HB </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Za B5T dovoljujemo natezno trdnost </w:t>
      </w:r>
      <w:proofErr w:type="spellStart"/>
      <w:r w:rsidRPr="00D91B43">
        <w:rPr>
          <w:rFonts w:ascii="Arial" w:eastAsia="Arial Unicode MS" w:hAnsi="Arial" w:cs="Arial"/>
          <w:kern w:val="2"/>
          <w:sz w:val="20"/>
          <w:szCs w:val="20"/>
        </w:rPr>
        <w:t>R</w:t>
      </w:r>
      <w:r w:rsidRPr="00D91B43">
        <w:rPr>
          <w:rFonts w:ascii="Arial" w:eastAsia="Arial Unicode MS" w:hAnsi="Arial" w:cs="Arial"/>
          <w:kern w:val="2"/>
          <w:sz w:val="20"/>
          <w:szCs w:val="20"/>
          <w:vertAlign w:val="subscript"/>
        </w:rPr>
        <w:t>m</w:t>
      </w:r>
      <w:proofErr w:type="spellEnd"/>
      <w:r w:rsidRPr="00D91B43">
        <w:rPr>
          <w:rFonts w:ascii="Arial" w:eastAsia="Arial Unicode MS" w:hAnsi="Arial" w:cs="Arial"/>
          <w:kern w:val="2"/>
          <w:sz w:val="20"/>
          <w:szCs w:val="20"/>
          <w:vertAlign w:val="subscript"/>
        </w:rPr>
        <w:t xml:space="preserve">  </w:t>
      </w:r>
      <w:proofErr w:type="spellStart"/>
      <w:r w:rsidRPr="00D91B43">
        <w:rPr>
          <w:rFonts w:ascii="Arial" w:eastAsia="Arial Unicode MS" w:hAnsi="Arial" w:cs="Arial"/>
          <w:kern w:val="2"/>
          <w:sz w:val="20"/>
          <w:szCs w:val="20"/>
        </w:rPr>
        <w:t>maximalno</w:t>
      </w:r>
      <w:proofErr w:type="spellEnd"/>
      <w:r w:rsidRPr="00D91B43">
        <w:rPr>
          <w:rFonts w:ascii="Arial" w:eastAsia="Arial Unicode MS" w:hAnsi="Arial" w:cs="Arial"/>
          <w:kern w:val="2"/>
          <w:sz w:val="20"/>
          <w:szCs w:val="20"/>
        </w:rPr>
        <w:t xml:space="preserve"> 1000 N/mm².</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5.1</w:t>
      </w:r>
    </w:p>
    <w:p w:rsidR="00D91B43" w:rsidRPr="00D91B43" w:rsidRDefault="00D91B43" w:rsidP="00D91B43">
      <w:pPr>
        <w:widowControl w:val="0"/>
        <w:suppressAutoHyphens/>
        <w:spacing w:after="0" w:line="240" w:lineRule="auto"/>
        <w:jc w:val="both"/>
        <w:rPr>
          <w:rFonts w:ascii="Arial" w:eastAsia="Times New Roman" w:hAnsi="Arial" w:cs="Arial"/>
          <w:sz w:val="20"/>
          <w:szCs w:val="20"/>
          <w:lang w:eastAsia="sl-SI"/>
        </w:rPr>
      </w:pPr>
      <w:r w:rsidRPr="00D91B43">
        <w:rPr>
          <w:rFonts w:ascii="Arial" w:eastAsia="Arial Unicode MS" w:hAnsi="Arial" w:cs="Arial"/>
          <w:kern w:val="2"/>
          <w:sz w:val="20"/>
          <w:szCs w:val="20"/>
        </w:rPr>
        <w:t xml:space="preserve">Kemična analiza se mora opraviti iz končnega proizvoda. Poleg rezultatov analize izbranega odkovka se morajo v atestu navesti tudi analize šarže, ki morajo odgovarjati tabeli 1 in 3, iz UIC 810-1. </w:t>
      </w:r>
      <w:r w:rsidRPr="00D91B43">
        <w:rPr>
          <w:rFonts w:ascii="Arial" w:eastAsia="Times New Roman" w:hAnsi="Arial" w:cs="Arial"/>
          <w:sz w:val="20"/>
          <w:szCs w:val="20"/>
          <w:lang w:eastAsia="sl-SI"/>
        </w:rPr>
        <w:t>Dimenzije in tolerance morajo odgovarjati UIC 810-2 in načrtu SŽ-PV-0311-40</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6.1</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Jeklo mora biti obvezno </w:t>
      </w:r>
      <w:proofErr w:type="spellStart"/>
      <w:r w:rsidRPr="00D91B43">
        <w:rPr>
          <w:rFonts w:ascii="Arial" w:eastAsia="Arial Unicode MS" w:hAnsi="Arial" w:cs="Arial"/>
          <w:kern w:val="2"/>
          <w:sz w:val="20"/>
          <w:szCs w:val="20"/>
        </w:rPr>
        <w:t>odplinjeno</w:t>
      </w:r>
      <w:proofErr w:type="spellEnd"/>
      <w:r w:rsidRPr="00D91B43">
        <w:rPr>
          <w:rFonts w:ascii="Arial" w:eastAsia="Arial Unicode MS" w:hAnsi="Arial" w:cs="Arial"/>
          <w:kern w:val="2"/>
          <w:sz w:val="20"/>
          <w:szCs w:val="20"/>
        </w:rPr>
        <w:t xml:space="preserve"> z uporabo vakuum postopka.</w:t>
      </w: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7.1</w:t>
      </w: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D91B43" w:rsidRPr="00D91B43" w:rsidTr="00B5142D">
        <w:tc>
          <w:tcPr>
            <w:tcW w:w="610" w:type="dxa"/>
            <w:tcBorders>
              <w:top w:val="single" w:sz="6" w:space="0" w:color="auto"/>
              <w:left w:val="single" w:sz="6" w:space="0" w:color="auto"/>
              <w:bottom w:val="doub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w:hAnsi="Arial" w:cs="Arial"/>
                <w:noProof/>
                <w:sz w:val="20"/>
                <w:szCs w:val="20"/>
                <w:lang w:eastAsia="sl-SI"/>
              </w:rPr>
              <mc:AlternateContent>
                <mc:Choice Requires="wps">
                  <w:drawing>
                    <wp:anchor distT="0" distB="0" distL="114300" distR="114300" simplePos="0" relativeHeight="251660288" behindDoc="0" locked="0" layoutInCell="0" allowOverlap="1" wp14:anchorId="11436AB0" wp14:editId="6260ADFD">
                      <wp:simplePos x="0" y="0"/>
                      <wp:positionH relativeFrom="column">
                        <wp:posOffset>4128770</wp:posOffset>
                      </wp:positionH>
                      <wp:positionV relativeFrom="paragraph">
                        <wp:posOffset>514350</wp:posOffset>
                      </wp:positionV>
                      <wp:extent cx="635" cy="2229485"/>
                      <wp:effectExtent l="0" t="0" r="37465" b="37465"/>
                      <wp:wrapNone/>
                      <wp:docPr id="5"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87404" id="Line 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WRKQ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" o:allowincell="f" strokeweight="1pt">
                      <v:stroke startarrowwidth="narrow" startarrowlength="short" endarrowwidth="narrow" endarrowlength="short"/>
                    </v:line>
                  </w:pict>
                </mc:Fallback>
              </mc:AlternateContent>
            </w:r>
            <w:proofErr w:type="spellStart"/>
            <w:r w:rsidRPr="00D91B43">
              <w:rPr>
                <w:rFonts w:ascii="Arial" w:eastAsia="Arial Unicode MS" w:hAnsi="Arial" w:cs="Arial"/>
                <w:b/>
                <w:kern w:val="2"/>
                <w:sz w:val="20"/>
                <w:szCs w:val="20"/>
              </w:rPr>
              <w:t>Zap</w:t>
            </w:r>
            <w:proofErr w:type="spellEnd"/>
            <w:r w:rsidRPr="00D91B43">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kolesnih obročev za preizkus po šarži</w:t>
            </w: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preizkusov po kolesnem obroču</w:t>
            </w:r>
          </w:p>
        </w:tc>
      </w:tr>
      <w:tr w:rsidR="00D91B43" w:rsidRPr="00D91B43" w:rsidTr="00B5142D">
        <w:trPr>
          <w:trHeight w:hRule="exact" w:val="400"/>
        </w:trPr>
        <w:tc>
          <w:tcPr>
            <w:tcW w:w="610" w:type="dxa"/>
            <w:tcBorders>
              <w:top w:val="nil"/>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Makrostruktura</w:t>
            </w:r>
            <w:proofErr w:type="spellEnd"/>
            <w:r w:rsidRPr="00D91B43">
              <w:rPr>
                <w:rFonts w:ascii="Arial" w:eastAsia="Arial Unicode MS" w:hAnsi="Arial" w:cs="Arial"/>
                <w:kern w:val="2"/>
                <w:sz w:val="20"/>
                <w:szCs w:val="20"/>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 xml:space="preserve">Trdota po </w:t>
            </w:r>
            <w:proofErr w:type="spellStart"/>
            <w:r w:rsidRPr="00D91B43">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bl>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u w:val="single"/>
        </w:rPr>
        <w:t>Opombe: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a)  Kontrolo in preizkus, ki je predviden po sistemu ISO 9000 izvrši služba proizvajalca. Pooblaščeni predstavnik naročnika kontrolira rezultate z preizkusom po metodi vzorca. Število kosov za kontrolo odredi pooblaščeni </w:t>
      </w:r>
      <w:r w:rsidRPr="00D91B43">
        <w:rPr>
          <w:rFonts w:ascii="Arial" w:eastAsia="Arial Unicode MS" w:hAnsi="Arial" w:cs="Arial"/>
          <w:kern w:val="2"/>
          <w:sz w:val="20"/>
          <w:szCs w:val="20"/>
        </w:rPr>
        <w:lastRenderedPageBreak/>
        <w:t>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b) Kontrolo in preizkus se obvezno izvrši ob navzočnosti pooblaščenega predstavnika naročnika. V primeru predhodnega dogovora to lahko izvrši služba proizvajalca, če le ta ima pridobljen certifikat kakovosti po sistemu ISO 9000.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7.7.3.7</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Razlika med HB </w:t>
      </w:r>
      <w:proofErr w:type="spellStart"/>
      <w:r w:rsidRPr="00D91B43">
        <w:rPr>
          <w:rFonts w:ascii="Arial" w:eastAsia="Arial Unicode MS" w:hAnsi="Arial" w:cs="Arial"/>
          <w:kern w:val="2"/>
          <w:sz w:val="20"/>
          <w:szCs w:val="20"/>
        </w:rPr>
        <w:t>max</w:t>
      </w:r>
      <w:proofErr w:type="spellEnd"/>
      <w:r w:rsidRPr="00D91B43">
        <w:rPr>
          <w:rFonts w:ascii="Arial" w:eastAsia="Arial Unicode MS" w:hAnsi="Arial" w:cs="Arial"/>
          <w:kern w:val="2"/>
          <w:sz w:val="20"/>
          <w:szCs w:val="20"/>
        </w:rPr>
        <w:t>. in min. mora biti manjša od 30 HB.</w:t>
      </w:r>
      <w:r w:rsidRPr="00D91B43">
        <w:rPr>
          <w:rFonts w:ascii="Arial" w:eastAsia="Arial Unicode MS" w:hAnsi="Arial" w:cs="Arial"/>
          <w:kern w:val="2"/>
          <w:sz w:val="20"/>
          <w:szCs w:val="20"/>
        </w:rPr>
        <w:tab/>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7.9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8</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bookmarkStart w:id="67" w:name="_Hlk129331233"/>
      <w:r w:rsidRPr="00D91B43">
        <w:rPr>
          <w:rFonts w:ascii="Arial" w:eastAsia="Times New Roman" w:hAnsi="Arial" w:cs="Arial"/>
          <w:b/>
          <w:bCs/>
          <w:iCs/>
          <w:sz w:val="20"/>
          <w:szCs w:val="20"/>
          <w:lang w:eastAsia="sl-SI"/>
        </w:rPr>
        <w:t>Sklop 10:</w:t>
      </w:r>
      <w:r w:rsidRPr="00D91B43">
        <w:rPr>
          <w:rFonts w:ascii="Arial" w:eastAsia="Times New Roman" w:hAnsi="Arial" w:cs="Arial"/>
          <w:b/>
          <w:sz w:val="20"/>
          <w:szCs w:val="20"/>
          <w:lang w:eastAsia="sl-SI"/>
        </w:rPr>
        <w:t xml:space="preserve"> </w:t>
      </w:r>
      <w:proofErr w:type="spellStart"/>
      <w:r w:rsidRPr="00D91B43">
        <w:rPr>
          <w:rFonts w:ascii="Arial" w:eastAsia="Times New Roman" w:hAnsi="Arial" w:cs="Arial"/>
          <w:b/>
          <w:sz w:val="20"/>
          <w:szCs w:val="20"/>
          <w:lang w:eastAsia="sl-SI"/>
        </w:rPr>
        <w:t>Monoblok</w:t>
      </w:r>
      <w:proofErr w:type="spellEnd"/>
      <w:r w:rsidRPr="00D91B43">
        <w:rPr>
          <w:rFonts w:ascii="Arial" w:eastAsia="Times New Roman" w:hAnsi="Arial" w:cs="Arial"/>
          <w:b/>
          <w:sz w:val="20"/>
          <w:szCs w:val="20"/>
          <w:lang w:eastAsia="sl-SI"/>
        </w:rPr>
        <w:t xml:space="preserve"> kolo za DLOK 642/643</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za DLOK 642/643 </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1103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1002-20-496</w:t>
            </w:r>
          </w:p>
        </w:tc>
      </w:tr>
      <w:bookmarkEnd w:id="67"/>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kolikor v teh tehničnih zahtevah niso navedena posebna določila, potem veljajo tehnične zahteve skladno s predpisom EN 13262:2020, ki so predmet teh tehničnih zahtev za  kategorijo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se bodo izdelala in prevzemala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izdelana iz jekla kvalitete ER9 in skladno z načrtom 1002-20-496.</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900 do 1050 N/mm². Najmanjša razlika med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venca in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w:t>
      </w:r>
      <w:proofErr w:type="spellStart"/>
      <w:r w:rsidRPr="00D91B43">
        <w:rPr>
          <w:rFonts w:ascii="Arial" w:eastAsia="Arial Unicode MS" w:hAnsi="Arial" w:cs="Arial"/>
          <w:kern w:val="2"/>
          <w:sz w:val="20"/>
          <w:szCs w:val="20"/>
        </w:rPr>
        <w:t>stojine</w:t>
      </w:r>
      <w:proofErr w:type="spellEnd"/>
      <w:r w:rsidRPr="00D91B43">
        <w:rPr>
          <w:rFonts w:ascii="Arial" w:eastAsia="Arial Unicode MS" w:hAnsi="Arial" w:cs="Arial"/>
          <w:kern w:val="2"/>
          <w:sz w:val="20"/>
          <w:szCs w:val="20"/>
        </w:rPr>
        <w:t xml:space="preserve"> mora skladno z EN 13262:2020 odgovarjati vrednosti </w:t>
      </w:r>
      <w:r w:rsidRPr="00D91B43">
        <w:rPr>
          <w:rFonts w:ascii="Arial" w:eastAsia="Arial Unicode MS" w:hAnsi="Arial" w:cs="Arial"/>
          <w:kern w:val="2"/>
          <w:sz w:val="20"/>
          <w:szCs w:val="20"/>
          <w:u w:val="single"/>
        </w:rPr>
        <w:t>&gt;</w:t>
      </w:r>
      <w:r w:rsidRPr="00D91B43">
        <w:rPr>
          <w:rFonts w:ascii="Arial" w:eastAsia="Arial Unicode MS" w:hAnsi="Arial" w:cs="Arial"/>
          <w:kern w:val="2"/>
          <w:sz w:val="20"/>
          <w:szCs w:val="20"/>
        </w:rPr>
        <w:t>130 N/ mm</w:t>
      </w:r>
      <w:r w:rsidRPr="00D91B43">
        <w:rPr>
          <w:rFonts w:ascii="Arial" w:eastAsia="Arial Unicode MS" w:hAnsi="Arial" w:cs="Arial"/>
          <w:kern w:val="2"/>
          <w:sz w:val="20"/>
          <w:szCs w:val="20"/>
          <w:vertAlign w:val="superscript"/>
        </w:rPr>
        <w:t>2</w:t>
      </w:r>
      <w:r w:rsidRPr="00D91B43">
        <w:rPr>
          <w:rFonts w:ascii="Arial" w:eastAsia="Arial Unicode MS" w:hAnsi="Arial" w:cs="Arial"/>
          <w:kern w:val="2"/>
          <w:sz w:val="20"/>
          <w:szCs w:val="20"/>
        </w:rPr>
        <w:t xml:space="preserve">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Preizkus na nateg po EN 6892-1:2016.</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Velja z naslednjimi dodatki: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ultrazvočni preskus se mora izvajati skladno z določili točke 4.4.2.2.1 predpisa EN 13262:2020 za kolesa kategorije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4.7.</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končno obdelana. Skladno s predpisom EN 13262:2020 spadajo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ki so predmet teh tehničnih zahtev za kategorijo 2. Dimenzije in stanje površine morajo biti v skladu z načrti opredeljenimi pri posameznem sklopu ter skladni s Tabelo 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Površine, ki ostanejo neobdelane, morajo biti očiščene s peskanjem in morajo gladko prehajati v strojno obdelana mesta.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4.8</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Obdelana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uravnotežena skladno s Tabelo 11. in označena po točki 4.10. Maksimalna neuravnoteženost je 125 </w:t>
      </w:r>
      <w:proofErr w:type="spellStart"/>
      <w:r w:rsidRPr="00D91B43">
        <w:rPr>
          <w:rFonts w:ascii="Arial" w:eastAsia="Arial Unicode MS" w:hAnsi="Arial" w:cs="Arial"/>
          <w:kern w:val="2"/>
          <w:sz w:val="20"/>
          <w:szCs w:val="20"/>
        </w:rPr>
        <w:t>gm</w:t>
      </w:r>
      <w:proofErr w:type="spellEnd"/>
      <w:r w:rsidRPr="00D91B43">
        <w:rPr>
          <w:rFonts w:ascii="Arial" w:eastAsia="Arial Unicode MS" w:hAnsi="Arial" w:cs="Arial"/>
          <w:kern w:val="2"/>
          <w:sz w:val="20"/>
          <w:szCs w:val="20"/>
        </w:rPr>
        <w:t xml:space="preserve"> (E3). </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4.10</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Zaporedne številke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D91B43">
          <w:rPr>
            <w:rFonts w:ascii="Arial" w:eastAsia="Times New Roman" w:hAnsi="Arial" w:cs="Arial"/>
            <w:sz w:val="20"/>
            <w:szCs w:val="20"/>
            <w:lang w:eastAsia="sl-SI"/>
          </w:rPr>
          <w:t>1 in</w:t>
        </w:r>
      </w:smartTag>
      <w:r w:rsidRPr="00D91B43">
        <w:rPr>
          <w:rFonts w:ascii="Arial" w:eastAsia="Times New Roman" w:hAnsi="Arial" w:cs="Arial"/>
          <w:sz w:val="20"/>
          <w:szCs w:val="20"/>
          <w:lang w:eastAsia="sl-SI"/>
        </w:rPr>
        <w:t xml:space="preserve"> končajo s številko kosov v vsaki šarži.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z drugačnimi številkami se ne prevzemajo. Položaj oznak in način označevanja mora biti skladen s točko 4.10.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Proizvodnja in litje jekla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Jeklo mora biti obvezno </w:t>
      </w:r>
      <w:proofErr w:type="spellStart"/>
      <w:r w:rsidRPr="00D91B43">
        <w:rPr>
          <w:rFonts w:ascii="Arial" w:eastAsia="Times New Roman" w:hAnsi="Arial" w:cs="Arial"/>
          <w:sz w:val="20"/>
          <w:szCs w:val="20"/>
          <w:lang w:eastAsia="sl-SI"/>
        </w:rPr>
        <w:t>odplinjeno</w:t>
      </w:r>
      <w:proofErr w:type="spellEnd"/>
      <w:r w:rsidRPr="00D91B43">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sz w:val="20"/>
          <w:szCs w:val="20"/>
          <w:lang w:eastAsia="sl-SI"/>
        </w:rPr>
        <w:t>šaržni</w:t>
      </w:r>
      <w:proofErr w:type="spellEnd"/>
      <w:r w:rsidRPr="00D91B43">
        <w:rPr>
          <w:rFonts w:ascii="Arial" w:eastAsia="Times New Roman" w:hAnsi="Arial" w:cs="Arial"/>
          <w:sz w:val="20"/>
          <w:szCs w:val="20"/>
          <w:lang w:eastAsia="sl-SI"/>
        </w:rPr>
        <w:t xml:space="preserve"> analizi je do 2,0 </w:t>
      </w:r>
      <w:proofErr w:type="spellStart"/>
      <w:r w:rsidRPr="00D91B43">
        <w:rPr>
          <w:rFonts w:ascii="Arial" w:eastAsia="Times New Roman" w:hAnsi="Arial" w:cs="Arial"/>
          <w:sz w:val="20"/>
          <w:szCs w:val="20"/>
          <w:lang w:eastAsia="sl-SI"/>
        </w:rPr>
        <w:t>ppm</w:t>
      </w:r>
      <w:proofErr w:type="spellEnd"/>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Vrste kontrol kakovosti in število kontrol mora biti skladno s tabelo  E.1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Kemijska analiza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4.2.5.</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Preizkusa žilavosti </w:t>
      </w:r>
      <w:proofErr w:type="spellStart"/>
      <w:r w:rsidRPr="00D91B43">
        <w:rPr>
          <w:rFonts w:ascii="Arial" w:eastAsia="Times New Roman" w:hAnsi="Arial" w:cs="Arial"/>
          <w:sz w:val="20"/>
          <w:szCs w:val="20"/>
          <w:lang w:eastAsia="sl-SI"/>
        </w:rPr>
        <w:t>Kq</w:t>
      </w:r>
      <w:proofErr w:type="spellEnd"/>
      <w:r w:rsidRPr="00D91B43">
        <w:rPr>
          <w:rFonts w:ascii="Arial" w:eastAsia="Times New Roman" w:hAnsi="Arial" w:cs="Arial"/>
          <w:sz w:val="20"/>
          <w:szCs w:val="20"/>
          <w:lang w:eastAsia="sl-SI"/>
        </w:rPr>
        <w:t xml:space="preserve"> se ne zahteva, razen pri </w:t>
      </w:r>
      <w:proofErr w:type="spellStart"/>
      <w:r w:rsidRPr="00D91B43">
        <w:rPr>
          <w:rFonts w:ascii="Arial" w:eastAsia="Times New Roman" w:hAnsi="Arial" w:cs="Arial"/>
          <w:sz w:val="20"/>
          <w:szCs w:val="20"/>
          <w:lang w:eastAsia="sl-SI"/>
        </w:rPr>
        <w:t>avditu</w:t>
      </w:r>
      <w:proofErr w:type="spellEnd"/>
      <w:r w:rsidRPr="00D91B43">
        <w:rPr>
          <w:rFonts w:ascii="Arial" w:eastAsia="Times New Roman" w:hAnsi="Arial" w:cs="Arial"/>
          <w:sz w:val="20"/>
          <w:szCs w:val="20"/>
          <w:lang w:eastAsia="sl-SI"/>
        </w:rPr>
        <w:t xml:space="preserve"> novega proizvajalca.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Postopki v primeru odstopanja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D91B43">
        <w:rPr>
          <w:rFonts w:ascii="Arial" w:eastAsia="Arial Unicode MS" w:hAnsi="Arial" w:cs="Arial"/>
          <w:color w:val="000000"/>
          <w:kern w:val="2"/>
          <w:sz w:val="20"/>
          <w:szCs w:val="20"/>
        </w:rPr>
        <w:t xml:space="preserve">dvakratnem številu vzorca iz istega </w:t>
      </w:r>
      <w:proofErr w:type="spellStart"/>
      <w:r w:rsidRPr="00D91B43">
        <w:rPr>
          <w:rFonts w:ascii="Arial" w:eastAsia="Arial Unicode MS" w:hAnsi="Arial" w:cs="Arial"/>
          <w:color w:val="000000"/>
          <w:kern w:val="2"/>
          <w:sz w:val="20"/>
          <w:szCs w:val="20"/>
        </w:rPr>
        <w:t>monobloka</w:t>
      </w:r>
      <w:proofErr w:type="spellEnd"/>
      <w:r w:rsidRPr="00D91B43">
        <w:rPr>
          <w:rFonts w:ascii="Arial" w:eastAsia="Arial Unicode MS" w:hAnsi="Arial" w:cs="Arial"/>
          <w:color w:val="000000"/>
          <w:kern w:val="2"/>
          <w:sz w:val="20"/>
          <w:szCs w:val="20"/>
        </w:rPr>
        <w:t xml:space="preserve"> ali dveh drugih </w:t>
      </w:r>
      <w:proofErr w:type="spellStart"/>
      <w:r w:rsidRPr="00D91B43">
        <w:rPr>
          <w:rFonts w:ascii="Arial" w:eastAsia="Arial Unicode MS" w:hAnsi="Arial" w:cs="Arial"/>
          <w:color w:val="000000"/>
          <w:kern w:val="2"/>
          <w:sz w:val="20"/>
          <w:szCs w:val="20"/>
        </w:rPr>
        <w:t>monoblokov</w:t>
      </w:r>
      <w:proofErr w:type="spellEnd"/>
      <w:r w:rsidRPr="00D91B43">
        <w:rPr>
          <w:rFonts w:ascii="Arial" w:eastAsia="Arial Unicode MS" w:hAnsi="Arial" w:cs="Arial"/>
          <w:color w:val="0000FF"/>
          <w:kern w:val="2"/>
          <w:sz w:val="20"/>
          <w:szCs w:val="20"/>
        </w:rPr>
        <w:t xml:space="preserve"> </w:t>
      </w:r>
      <w:r w:rsidRPr="00D91B43">
        <w:rPr>
          <w:rFonts w:ascii="Arial" w:eastAsia="Arial Unicode MS" w:hAnsi="Arial" w:cs="Arial"/>
          <w:kern w:val="2"/>
          <w:sz w:val="20"/>
          <w:szCs w:val="20"/>
        </w:rPr>
        <w:t>iz iste šarže. Šarža se prevzame če rezultati ponovljenega preizkušanja odgovarjajo vsem zahtevam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Površine morajo biti protikorozijsko zaščitene, vendar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ne sme biti pobarvano. Garancija zaščite proti koroziji mora biti minimalno 6 mesecev.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lokomotive v katerega je bil vgrajen</w:t>
      </w:r>
      <w:r w:rsidRPr="00D91B43">
        <w:rPr>
          <w:rFonts w:ascii="Arial" w:eastAsia="Arial Unicode MS" w:hAnsi="Arial" w:cs="Arial"/>
          <w:color w:val="000000"/>
          <w:kern w:val="2"/>
          <w:sz w:val="20"/>
          <w:szCs w:val="20"/>
        </w:rPr>
        <w:t xml:space="preserve"> </w:t>
      </w: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toda največ šest let od dneva izročitve naročniku. Garancija velja ne glede na to ali je prevzem izvršil</w:t>
      </w:r>
      <w:r w:rsidRPr="00D91B43">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 xml:space="preserve">Sklop 11: Obroč kolesni fi 870/1021/143 B5T </w:t>
      </w:r>
      <w:proofErr w:type="spellStart"/>
      <w:r w:rsidRPr="00D91B43">
        <w:rPr>
          <w:rFonts w:ascii="Arial" w:eastAsia="Times New Roman" w:hAnsi="Arial" w:cs="Arial"/>
          <w:b/>
          <w:bCs/>
          <w:iCs/>
          <w:sz w:val="20"/>
          <w:szCs w:val="20"/>
          <w:lang w:eastAsia="sl-SI"/>
        </w:rPr>
        <w:t>Dlok</w:t>
      </w:r>
      <w:proofErr w:type="spellEnd"/>
      <w:r w:rsidRPr="00D91B43">
        <w:rPr>
          <w:rFonts w:ascii="Arial" w:eastAsia="Times New Roman" w:hAnsi="Arial" w:cs="Arial"/>
          <w:b/>
          <w:bCs/>
          <w:iCs/>
          <w:sz w:val="20"/>
          <w:szCs w:val="20"/>
          <w:lang w:eastAsia="sl-SI"/>
        </w:rPr>
        <w:t xml:space="preserve"> 644, 661, 664</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Kolesni obroč- bandaž za DLOK 661, 664, 644</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fi 870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UIC 810-1</w:t>
            </w:r>
          </w:p>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UIC 810-2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B5T</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SŽ-PV-0311-40 (pozicija 5)</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Poglavja in členi EN 13262:2020 ali UIC 810-1 in 810-2, ki v teh dodatnih zahtevah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Kolesni obroči se bodo izdelali in prevzemali po UIC 810-1 in UIC 810-2, četrta izdaja z dne 1.7.1981 z naslednjimi spremembami in dopolnitvami;</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Točki 4.1 in 4.2</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Kolesni obroči se bodo izdelali iz jekla kvalitete B5T po priloženem načrtu </w:t>
      </w:r>
      <w:r w:rsidRPr="00D91B43">
        <w:rPr>
          <w:rFonts w:ascii="Arial" w:eastAsia="Times New Roman" w:hAnsi="Arial" w:cs="Arial"/>
          <w:snapToGrid w:val="0"/>
          <w:color w:val="000000"/>
          <w:sz w:val="20"/>
          <w:szCs w:val="20"/>
          <w:lang w:eastAsia="sl-SI"/>
        </w:rPr>
        <w:t>SŽ- PV- 0311-40</w:t>
      </w:r>
      <w:r w:rsidRPr="00D91B43">
        <w:rPr>
          <w:rFonts w:ascii="Arial" w:eastAsia="Times New Roman" w:hAnsi="Arial" w:cs="Arial"/>
          <w:sz w:val="20"/>
          <w:szCs w:val="20"/>
          <w:lang w:eastAsia="sl-SI"/>
        </w:rPr>
        <w:t>.</w:t>
      </w:r>
    </w:p>
    <w:p w:rsidR="00D91B43" w:rsidRPr="00D91B43" w:rsidRDefault="00D91B43" w:rsidP="00D91B43">
      <w:pPr>
        <w:widowControl w:val="0"/>
        <w:tabs>
          <w:tab w:val="left" w:pos="5245"/>
        </w:tabs>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Za material B5T zahtevamo v okviru toleranc UIC 810-1 natančnejše vrednosti za:</w:t>
      </w:r>
    </w:p>
    <w:p w:rsidR="00D91B43" w:rsidRPr="00D91B43" w:rsidRDefault="00D91B43" w:rsidP="00D91B43">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D91B43">
        <w:rPr>
          <w:rFonts w:ascii="Arial" w:eastAsia="Arial Unicode MS" w:hAnsi="Arial" w:cs="Arial"/>
          <w:kern w:val="2"/>
          <w:sz w:val="20"/>
          <w:szCs w:val="20"/>
        </w:rPr>
        <w:t>minimalna trdota na 45mm od tekalnega kroga je 245HB</w:t>
      </w:r>
    </w:p>
    <w:p w:rsidR="00D91B43" w:rsidRPr="00D91B43" w:rsidRDefault="00D91B43" w:rsidP="00D91B43">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maximalna</w:t>
      </w:r>
      <w:proofErr w:type="spellEnd"/>
      <w:r w:rsidRPr="00D91B43">
        <w:rPr>
          <w:rFonts w:ascii="Arial" w:eastAsia="Arial Unicode MS" w:hAnsi="Arial" w:cs="Arial"/>
          <w:kern w:val="2"/>
          <w:sz w:val="20"/>
          <w:szCs w:val="20"/>
        </w:rPr>
        <w:t xml:space="preserve"> trdota na 5mm od tekalnega kroga je 305HB </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Za B5T dovoljujemo natezno trdnost </w:t>
      </w:r>
      <w:proofErr w:type="spellStart"/>
      <w:r w:rsidRPr="00D91B43">
        <w:rPr>
          <w:rFonts w:ascii="Arial" w:eastAsia="Arial Unicode MS" w:hAnsi="Arial" w:cs="Arial"/>
          <w:kern w:val="2"/>
          <w:sz w:val="20"/>
          <w:szCs w:val="20"/>
        </w:rPr>
        <w:t>R</w:t>
      </w:r>
      <w:r w:rsidRPr="00D91B43">
        <w:rPr>
          <w:rFonts w:ascii="Arial" w:eastAsia="Arial Unicode MS" w:hAnsi="Arial" w:cs="Arial"/>
          <w:kern w:val="2"/>
          <w:sz w:val="20"/>
          <w:szCs w:val="20"/>
          <w:vertAlign w:val="subscript"/>
        </w:rPr>
        <w:t>m</w:t>
      </w:r>
      <w:proofErr w:type="spellEnd"/>
      <w:r w:rsidRPr="00D91B43">
        <w:rPr>
          <w:rFonts w:ascii="Arial" w:eastAsia="Arial Unicode MS" w:hAnsi="Arial" w:cs="Arial"/>
          <w:kern w:val="2"/>
          <w:sz w:val="20"/>
          <w:szCs w:val="20"/>
          <w:vertAlign w:val="subscript"/>
        </w:rPr>
        <w:t xml:space="preserve">  </w:t>
      </w:r>
      <w:proofErr w:type="spellStart"/>
      <w:r w:rsidRPr="00D91B43">
        <w:rPr>
          <w:rFonts w:ascii="Arial" w:eastAsia="Arial Unicode MS" w:hAnsi="Arial" w:cs="Arial"/>
          <w:kern w:val="2"/>
          <w:sz w:val="20"/>
          <w:szCs w:val="20"/>
        </w:rPr>
        <w:t>maximalno</w:t>
      </w:r>
      <w:proofErr w:type="spellEnd"/>
      <w:r w:rsidRPr="00D91B43">
        <w:rPr>
          <w:rFonts w:ascii="Arial" w:eastAsia="Arial Unicode MS" w:hAnsi="Arial" w:cs="Arial"/>
          <w:kern w:val="2"/>
          <w:sz w:val="20"/>
          <w:szCs w:val="20"/>
        </w:rPr>
        <w:t xml:space="preserve"> 1000 N/mm².</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5.1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Kemična analiza se mora opraviti iz končnega proizvoda. Poleg rezultatov analize izbranega odkovka se morajo v atestu navesti tudi analize šarže, ki morajo odgovarjati tabeli 1 in 3, iz UIC 810-1.</w:t>
      </w:r>
    </w:p>
    <w:p w:rsidR="00D91B43" w:rsidRPr="00D91B43" w:rsidRDefault="00D91B43" w:rsidP="00D91B43">
      <w:pPr>
        <w:keepNext/>
        <w:widowControl w:val="0"/>
        <w:suppressAutoHyphens/>
        <w:spacing w:after="0" w:line="240" w:lineRule="auto"/>
        <w:ind w:left="360"/>
        <w:outlineLvl w:val="2"/>
        <w:rPr>
          <w:rFonts w:ascii="Arial" w:eastAsia="Times New Roman" w:hAnsi="Arial" w:cs="Arial"/>
          <w:b/>
          <w:bCs/>
          <w:color w:val="4F81BD"/>
          <w:kern w:val="2"/>
          <w:sz w:val="20"/>
          <w:szCs w:val="20"/>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Dimenzije in tolerance morajo odgovarjati UIC 810-2 in načrtu SŽ-PV-0311-40</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6.1</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Jeklo mora biti obvezno </w:t>
      </w:r>
      <w:proofErr w:type="spellStart"/>
      <w:r w:rsidRPr="00D91B43">
        <w:rPr>
          <w:rFonts w:ascii="Arial" w:eastAsia="Arial Unicode MS" w:hAnsi="Arial" w:cs="Arial"/>
          <w:kern w:val="2"/>
          <w:sz w:val="20"/>
          <w:szCs w:val="20"/>
        </w:rPr>
        <w:t>odplinjeno</w:t>
      </w:r>
      <w:proofErr w:type="spellEnd"/>
      <w:r w:rsidRPr="00D91B43">
        <w:rPr>
          <w:rFonts w:ascii="Arial" w:eastAsia="Arial Unicode MS" w:hAnsi="Arial" w:cs="Arial"/>
          <w:kern w:val="2"/>
          <w:sz w:val="20"/>
          <w:szCs w:val="20"/>
        </w:rPr>
        <w:t xml:space="preserve"> z uporabo vakuum postopka.</w:t>
      </w: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p>
    <w:p w:rsidR="00D91B43" w:rsidRPr="00D91B43" w:rsidRDefault="00D91B43" w:rsidP="00D91B43">
      <w:pPr>
        <w:keepNext/>
        <w:widowControl w:val="0"/>
        <w:suppressAutoHyphens/>
        <w:spacing w:after="0" w:line="240" w:lineRule="auto"/>
        <w:outlineLvl w:val="2"/>
        <w:rPr>
          <w:rFonts w:ascii="Arial" w:eastAsia="Arial Unicode MS" w:hAnsi="Arial" w:cs="Arial"/>
          <w:kern w:val="2"/>
          <w:sz w:val="20"/>
          <w:szCs w:val="20"/>
        </w:rPr>
      </w:pPr>
      <w:r w:rsidRPr="00D91B43">
        <w:rPr>
          <w:rFonts w:ascii="Arial" w:eastAsia="Times New Roman" w:hAnsi="Arial" w:cs="Arial"/>
          <w:b/>
          <w:bCs/>
          <w:kern w:val="2"/>
          <w:sz w:val="20"/>
          <w:szCs w:val="20"/>
        </w:rPr>
        <w:t>Točka 7.1</w:t>
      </w: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D91B43" w:rsidRPr="00D91B43" w:rsidTr="00B5142D">
        <w:tc>
          <w:tcPr>
            <w:tcW w:w="610" w:type="dxa"/>
            <w:tcBorders>
              <w:top w:val="single" w:sz="6" w:space="0" w:color="auto"/>
              <w:left w:val="single" w:sz="6" w:space="0" w:color="auto"/>
              <w:bottom w:val="doub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w:hAnsi="Arial" w:cs="Arial"/>
                <w:noProof/>
                <w:sz w:val="20"/>
                <w:szCs w:val="20"/>
                <w:lang w:eastAsia="sl-SI"/>
              </w:rPr>
              <mc:AlternateContent>
                <mc:Choice Requires="wps">
                  <w:drawing>
                    <wp:anchor distT="0" distB="0" distL="114300" distR="114300" simplePos="0" relativeHeight="251661312" behindDoc="0" locked="0" layoutInCell="0" allowOverlap="1" wp14:anchorId="31FFAAC3" wp14:editId="3846CB3D">
                      <wp:simplePos x="0" y="0"/>
                      <wp:positionH relativeFrom="column">
                        <wp:posOffset>4128770</wp:posOffset>
                      </wp:positionH>
                      <wp:positionV relativeFrom="paragraph">
                        <wp:posOffset>514350</wp:posOffset>
                      </wp:positionV>
                      <wp:extent cx="635" cy="2229485"/>
                      <wp:effectExtent l="0" t="0" r="37465" b="37465"/>
                      <wp:wrapNone/>
                      <wp:docPr id="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3977E5" id="Line 9"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5/p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Of6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D91B43">
              <w:rPr>
                <w:rFonts w:ascii="Arial" w:eastAsia="Arial Unicode MS" w:hAnsi="Arial" w:cs="Arial"/>
                <w:b/>
                <w:kern w:val="2"/>
                <w:sz w:val="20"/>
                <w:szCs w:val="20"/>
              </w:rPr>
              <w:t>Zap</w:t>
            </w:r>
            <w:proofErr w:type="spellEnd"/>
            <w:r w:rsidRPr="00D91B43">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kolesnih obročev za preizkus po šarži</w:t>
            </w: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preizkusov po kolesnem obroču</w:t>
            </w:r>
          </w:p>
        </w:tc>
      </w:tr>
      <w:tr w:rsidR="00D91B43" w:rsidRPr="00D91B43" w:rsidTr="00B5142D">
        <w:trPr>
          <w:trHeight w:hRule="exact" w:val="400"/>
        </w:trPr>
        <w:tc>
          <w:tcPr>
            <w:tcW w:w="610" w:type="dxa"/>
            <w:tcBorders>
              <w:top w:val="nil"/>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Makrostruktura</w:t>
            </w:r>
            <w:proofErr w:type="spellEnd"/>
            <w:r w:rsidRPr="00D91B43">
              <w:rPr>
                <w:rFonts w:ascii="Arial" w:eastAsia="Arial Unicode MS" w:hAnsi="Arial" w:cs="Arial"/>
                <w:kern w:val="2"/>
                <w:sz w:val="20"/>
                <w:szCs w:val="20"/>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 xml:space="preserve">Trdota po </w:t>
            </w:r>
            <w:proofErr w:type="spellStart"/>
            <w:r w:rsidRPr="00D91B43">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bl>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u w:val="single"/>
        </w:rPr>
        <w:t>Opombe: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a)  Kontrolo in preizkus, ki je predviden po sistemu ISO 9000 izvrši služba proizvajalca. Pooblaščeni predstavnik naročnika kontrolira rezultate z preizkusom po metodi vzorca. Število kosov za kontrolo odredi pooblaščeni </w:t>
      </w:r>
      <w:r w:rsidRPr="00D91B43">
        <w:rPr>
          <w:rFonts w:ascii="Arial" w:eastAsia="Arial Unicode MS" w:hAnsi="Arial" w:cs="Arial"/>
          <w:kern w:val="2"/>
          <w:sz w:val="20"/>
          <w:szCs w:val="20"/>
        </w:rPr>
        <w:lastRenderedPageBreak/>
        <w:t>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b) Kontrolo in preizkus se obvezno izvrši ob navzočnosti pooblaščenega predstavnika naročnika. V primeru predhodnega dogovora to lahko izvrši služba proizvajalca, če le ta ima pridobljen certifikat kakovosti po sistemu ISO 9000.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7.7.3.7</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Razlika med HB </w:t>
      </w:r>
      <w:proofErr w:type="spellStart"/>
      <w:r w:rsidRPr="00D91B43">
        <w:rPr>
          <w:rFonts w:ascii="Arial" w:eastAsia="Arial Unicode MS" w:hAnsi="Arial" w:cs="Arial"/>
          <w:kern w:val="2"/>
          <w:sz w:val="20"/>
          <w:szCs w:val="20"/>
        </w:rPr>
        <w:t>max</w:t>
      </w:r>
      <w:proofErr w:type="spellEnd"/>
      <w:r w:rsidRPr="00D91B43">
        <w:rPr>
          <w:rFonts w:ascii="Arial" w:eastAsia="Arial Unicode MS" w:hAnsi="Arial" w:cs="Arial"/>
          <w:kern w:val="2"/>
          <w:sz w:val="20"/>
          <w:szCs w:val="20"/>
        </w:rPr>
        <w:t>. in min. mora biti manjša od 30 HB.</w:t>
      </w:r>
      <w:r w:rsidRPr="00D91B43">
        <w:rPr>
          <w:rFonts w:ascii="Arial" w:eastAsia="Arial Unicode MS" w:hAnsi="Arial" w:cs="Arial"/>
          <w:kern w:val="2"/>
          <w:sz w:val="20"/>
          <w:szCs w:val="20"/>
        </w:rPr>
        <w:tab/>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7.9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8</w:t>
      </w:r>
    </w:p>
    <w:p w:rsidR="00D91B43" w:rsidRPr="00D91B43" w:rsidRDefault="00D91B43" w:rsidP="00D91B43">
      <w:pPr>
        <w:widowControl w:val="0"/>
        <w:suppressAutoHyphens/>
        <w:spacing w:after="0" w:line="240" w:lineRule="auto"/>
        <w:contextualSpacing/>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Arial Unicode MS" w:hAnsi="Arial" w:cs="Arial"/>
          <w:b/>
          <w:kern w:val="2"/>
          <w:sz w:val="20"/>
          <w:szCs w:val="20"/>
          <w:u w:val="single"/>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Sklop 12: Os kolesne dvojice 8216445 za DLOK661/664</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 xml:space="preserve">Os za DLOK 661/664  </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kern w:val="1"/>
                <w:sz w:val="20"/>
                <w:szCs w:val="20"/>
              </w:rPr>
            </w:pPr>
            <w:r w:rsidRPr="00D91B43">
              <w:rPr>
                <w:rFonts w:ascii="Arial" w:eastAsia="Arial Unicode MS" w:hAnsi="Arial" w:cs="Arial"/>
                <w:kern w:val="2"/>
                <w:sz w:val="20"/>
                <w:szCs w:val="20"/>
              </w:rPr>
              <w:t>235 x 2198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13261</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EA4T</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bookmarkStart w:id="68" w:name="_Hlk88572088"/>
            <w:r w:rsidRPr="00D91B43">
              <w:rPr>
                <w:rFonts w:ascii="Arial" w:eastAsia="Arial Unicode MS" w:hAnsi="Arial" w:cs="Arial"/>
                <w:kern w:val="2"/>
                <w:sz w:val="20"/>
                <w:szCs w:val="20"/>
              </w:rPr>
              <w:t>A1-M.1013</w:t>
            </w:r>
            <w:bookmarkEnd w:id="68"/>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Poglavja in členi standarda SIST EN 13261:2020, ki v teh specifikacijah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bodo izdelale in prevzemale po standardu SIST EN 13261:2020 z naslednjimi spremembami in dopolnitvami: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1. </w:t>
      </w:r>
    </w:p>
    <w:p w:rsidR="00D91B43" w:rsidRPr="00D91B43" w:rsidRDefault="00D91B43" w:rsidP="00D91B43">
      <w:pPr>
        <w:spacing w:after="4"/>
        <w:ind w:left="21" w:hanging="10"/>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se izdelajo iz jekla kakovosti EA4T. </w:t>
      </w:r>
      <w:r w:rsidRPr="00D91B43">
        <w:rPr>
          <w:rFonts w:ascii="Arial" w:eastAsia="Arial Unicode MS" w:hAnsi="Arial" w:cs="Arial"/>
          <w:b/>
          <w:kern w:val="2"/>
          <w:sz w:val="20"/>
          <w:szCs w:val="20"/>
        </w:rPr>
        <w:t xml:space="preserve">Pazi! Na risbi je material zapisan še v starih </w:t>
      </w:r>
      <w:proofErr w:type="spellStart"/>
      <w:r w:rsidRPr="00D91B43">
        <w:rPr>
          <w:rFonts w:ascii="Arial" w:eastAsia="Arial Unicode MS" w:hAnsi="Arial" w:cs="Arial"/>
          <w:b/>
          <w:kern w:val="2"/>
          <w:sz w:val="20"/>
          <w:szCs w:val="20"/>
        </w:rPr>
        <w:t>oznakih</w:t>
      </w:r>
      <w:proofErr w:type="spellEnd"/>
      <w:r w:rsidRPr="00D91B43">
        <w:rPr>
          <w:rFonts w:ascii="Arial" w:eastAsia="Arial Unicode MS" w:hAnsi="Arial" w:cs="Arial"/>
          <w:b/>
          <w:kern w:val="2"/>
          <w:sz w:val="20"/>
          <w:szCs w:val="20"/>
        </w:rPr>
        <w:t xml:space="preserve">! Pazi! Spremenjene so tudi tolerance </w:t>
      </w:r>
      <w:proofErr w:type="spellStart"/>
      <w:r w:rsidRPr="00D91B43">
        <w:rPr>
          <w:rFonts w:ascii="Arial" w:eastAsia="Arial Unicode MS" w:hAnsi="Arial" w:cs="Arial"/>
          <w:b/>
          <w:kern w:val="2"/>
          <w:sz w:val="20"/>
          <w:szCs w:val="20"/>
        </w:rPr>
        <w:t>nasedov</w:t>
      </w:r>
      <w:proofErr w:type="spellEnd"/>
      <w:r w:rsidRPr="00D91B43">
        <w:rPr>
          <w:rFonts w:ascii="Arial" w:eastAsia="Arial Unicode MS" w:hAnsi="Arial" w:cs="Arial"/>
          <w:b/>
          <w:kern w:val="2"/>
          <w:sz w:val="20"/>
          <w:szCs w:val="20"/>
        </w:rPr>
        <w:t xml:space="preserve"> ležajnih ohišji.</w:t>
      </w:r>
    </w:p>
    <w:p w:rsidR="00D91B43" w:rsidRPr="00D91B43" w:rsidRDefault="00D91B43" w:rsidP="00D91B43">
      <w:pPr>
        <w:widowControl w:val="0"/>
        <w:tabs>
          <w:tab w:val="left" w:pos="4320"/>
        </w:tabs>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Člen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ponudbi je treba obvezno navesti tehnologijo izdelave surovca osi (odkovek, kontinuirano litje).</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b/>
          <w:kern w:val="2"/>
          <w:sz w:val="20"/>
          <w:szCs w:val="20"/>
        </w:rPr>
        <w:t>Člen 4.3</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Mikrostruktura osi se ugotavlja z metodo po SIST EN ISO 643:2012 na čepu osi, in sicer morajo biti izpolnjena določila točke 4.3 standarda SIST EN13261:2020- slika 4.</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Ultrazvočni preskusi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lastRenderedPageBreak/>
        <w:t>Površinska neoporečnost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Mehanske lastnosti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D91B43">
          <w:rPr>
            <w:rFonts w:ascii="Arial" w:eastAsia="Arial Unicode MS" w:hAnsi="Arial" w:cs="Arial"/>
            <w:kern w:val="2"/>
            <w:sz w:val="20"/>
            <w:szCs w:val="20"/>
          </w:rPr>
          <w:t>3, in</w:t>
        </w:r>
      </w:smartTag>
      <w:r w:rsidRPr="00D91B43">
        <w:rPr>
          <w:rFonts w:ascii="Arial" w:eastAsia="Arial Unicode MS" w:hAnsi="Arial" w:cs="Arial"/>
          <w:kern w:val="2"/>
          <w:sz w:val="20"/>
          <w:szCs w:val="20"/>
        </w:rPr>
        <w:t xml:space="preserve"> sicer  so povprečne vrednosti iz treh preskusov najmanj naslednje: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vzdolžni smeri ≥ 40 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prečni smeri  ≥ 25 J,</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Označevanje osi</w:t>
      </w:r>
    </w:p>
    <w:p w:rsidR="00D91B43" w:rsidRPr="00D91B43" w:rsidRDefault="00D91B43" w:rsidP="00D91B43">
      <w:pPr>
        <w:spacing w:after="4"/>
        <w:ind w:left="21" w:hanging="10"/>
        <w:rPr>
          <w:rFonts w:ascii="Arial" w:eastAsia="Times New Roman" w:hAnsi="Arial" w:cs="Arial"/>
          <w:sz w:val="20"/>
          <w:szCs w:val="20"/>
          <w:lang w:eastAsia="sl-SI"/>
        </w:rPr>
      </w:pPr>
      <w:r w:rsidRPr="00D91B43">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D91B43">
          <w:rPr>
            <w:rFonts w:ascii="Arial" w:eastAsia="Arial Unicode MS" w:hAnsi="Arial" w:cs="Arial"/>
            <w:kern w:val="2"/>
            <w:sz w:val="20"/>
            <w:szCs w:val="20"/>
          </w:rPr>
          <w:t>1 in</w:t>
        </w:r>
      </w:smartTag>
      <w:r w:rsidRPr="00D91B43">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D91B43">
        <w:rPr>
          <w:rFonts w:ascii="Arial" w:eastAsia="Times New Roman" w:hAnsi="Arial" w:cs="Arial"/>
          <w:sz w:val="20"/>
          <w:szCs w:val="20"/>
          <w:lang w:eastAsia="sl-SI"/>
        </w:rPr>
        <w:t>A1-M.1013.</w:t>
      </w:r>
      <w:r w:rsidRPr="00D91B43">
        <w:rPr>
          <w:rFonts w:ascii="Arial" w:eastAsia="Arial Unicode MS" w:hAnsi="Arial" w:cs="Arial"/>
          <w:kern w:val="2"/>
          <w:sz w:val="20"/>
          <w:szCs w:val="20"/>
        </w:rPr>
        <w:t xml:space="preserve">Oznake morajo biti odtisnjene v hladnem stanju na obe čeli osi! Osi z drugačnimi oznakami se ne prevzemajo.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4.7, 4.8 </w:t>
      </w:r>
    </w:p>
    <w:p w:rsidR="00D91B43" w:rsidRPr="00D91B43" w:rsidRDefault="00D91B43" w:rsidP="00D91B43">
      <w:pPr>
        <w:spacing w:after="4"/>
        <w:ind w:left="21" w:hanging="10"/>
        <w:rPr>
          <w:rFonts w:ascii="Arial" w:eastAsia="Arial Unicode MS" w:hAnsi="Arial" w:cs="Arial"/>
          <w:b/>
          <w:kern w:val="2"/>
          <w:sz w:val="20"/>
          <w:szCs w:val="20"/>
        </w:rPr>
      </w:pPr>
      <w:r w:rsidRPr="00D91B43">
        <w:rPr>
          <w:rFonts w:ascii="Arial" w:eastAsia="Arial Unicode MS" w:hAnsi="Arial" w:cs="Arial"/>
          <w:kern w:val="2"/>
          <w:sz w:val="20"/>
          <w:szCs w:val="20"/>
        </w:rPr>
        <w:t xml:space="preserve">Osi navedene v tem poglavju morajo imeti nasede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neobdelane in v dimenzijskih tolerancah podanih na risbi št.: A1-M.1013.</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preizkušanje osi</w:t>
      </w:r>
      <w:r w:rsidRPr="00D91B43">
        <w:rPr>
          <w:rFonts w:ascii="Arial" w:eastAsia="Arial Unicode MS" w:hAnsi="Arial" w:cs="Arial"/>
          <w:b/>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rPr>
        <w:t>Osi vsake šarže morajo biti kontrolirane in preizkušene skladno s tabelo L.1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Ponovitve preizkušanj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 xml:space="preserve">Sklop 13: Plošča </w:t>
      </w:r>
      <w:proofErr w:type="spellStart"/>
      <w:r w:rsidRPr="00D91B43">
        <w:rPr>
          <w:rFonts w:ascii="Arial" w:eastAsia="Times New Roman" w:hAnsi="Arial" w:cs="Arial"/>
          <w:b/>
          <w:bCs/>
          <w:iCs/>
          <w:sz w:val="20"/>
          <w:szCs w:val="20"/>
          <w:lang w:eastAsia="sl-SI"/>
        </w:rPr>
        <w:t>monoblok</w:t>
      </w:r>
      <w:proofErr w:type="spellEnd"/>
      <w:r w:rsidRPr="00D91B43">
        <w:rPr>
          <w:rFonts w:ascii="Arial" w:eastAsia="Times New Roman" w:hAnsi="Arial" w:cs="Arial"/>
          <w:b/>
          <w:bCs/>
          <w:iCs/>
          <w:sz w:val="20"/>
          <w:szCs w:val="20"/>
          <w:lang w:eastAsia="sl-SI"/>
        </w:rPr>
        <w:t xml:space="preserve"> fi 1027/228/165 za DLOK 664</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xml:space="preserve"> kolo za DLOK 664</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color w:val="000000"/>
                <w:kern w:val="2"/>
                <w:sz w:val="20"/>
                <w:szCs w:val="20"/>
              </w:rPr>
              <w:t>F 1027mm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color w:val="000000"/>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color w:val="000000"/>
                <w:kern w:val="2"/>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color w:val="000000"/>
                <w:kern w:val="2"/>
                <w:sz w:val="20"/>
                <w:szCs w:val="20"/>
              </w:rPr>
              <w:t>SŽ-PV-0311-20</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13262:2020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kolikor v teh tehničnih zahtevah niso navedena posebna določila, potem veljajo tehnične zahteve skladno s predpisom EN 13262:2020, ki so predmet teh tehničnih zahtev, v kategorijo 2.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se bodo izdelala in prevzemala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izdelana </w:t>
      </w:r>
      <w:r w:rsidRPr="00D91B43">
        <w:rPr>
          <w:rFonts w:ascii="Arial" w:eastAsia="Arial Unicode MS" w:hAnsi="Arial" w:cs="Arial"/>
          <w:b/>
          <w:kern w:val="2"/>
          <w:sz w:val="20"/>
          <w:szCs w:val="20"/>
        </w:rPr>
        <w:t>iz jekla kvalitete ER9</w:t>
      </w:r>
      <w:r w:rsidRPr="00D91B43">
        <w:rPr>
          <w:rFonts w:ascii="Arial" w:eastAsia="Arial Unicode MS" w:hAnsi="Arial" w:cs="Arial"/>
          <w:kern w:val="2"/>
          <w:sz w:val="20"/>
          <w:szCs w:val="20"/>
        </w:rPr>
        <w:t xml:space="preserve">! </w:t>
      </w:r>
      <w:r w:rsidRPr="00D91B43">
        <w:rPr>
          <w:rFonts w:ascii="Arial" w:eastAsia="Arial Unicode MS" w:hAnsi="Arial" w:cs="Arial"/>
          <w:b/>
          <w:kern w:val="2"/>
          <w:sz w:val="20"/>
          <w:szCs w:val="20"/>
        </w:rPr>
        <w:t>Pazi, v načrtu SŽ-PV0311-20 ni naveden pravilen material!</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termično obdelana s poboljšanim kolesnim vencem. Natezna trdnost za ER9 mora biti v mejah  za venec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900 do 1050 N/mm²)oz. </w:t>
      </w:r>
      <w:proofErr w:type="spellStart"/>
      <w:r w:rsidRPr="00D91B43">
        <w:rPr>
          <w:rFonts w:ascii="Arial" w:eastAsia="Arial Unicode MS" w:hAnsi="Arial" w:cs="Arial"/>
          <w:kern w:val="2"/>
          <w:sz w:val="20"/>
          <w:szCs w:val="20"/>
        </w:rPr>
        <w:t>stojino</w:t>
      </w:r>
      <w:proofErr w:type="spellEnd"/>
      <w:r w:rsidRPr="00D91B43">
        <w:rPr>
          <w:rFonts w:ascii="Arial" w:eastAsia="Arial Unicode MS" w:hAnsi="Arial" w:cs="Arial"/>
          <w:kern w:val="2"/>
          <w:sz w:val="20"/>
          <w:szCs w:val="20"/>
        </w:rPr>
        <w:t xml:space="preserve"> 900  N/mm</w:t>
      </w:r>
      <w:r w:rsidRPr="00D91B43">
        <w:rPr>
          <w:rFonts w:ascii="Arial" w:eastAsia="Arial Unicode MS" w:hAnsi="Arial" w:cs="Arial"/>
          <w:kern w:val="2"/>
          <w:sz w:val="20"/>
          <w:szCs w:val="20"/>
          <w:vertAlign w:val="superscript"/>
        </w:rPr>
        <w:t xml:space="preserve">2 </w:t>
      </w:r>
      <w:r w:rsidRPr="00D91B43">
        <w:rPr>
          <w:rFonts w:ascii="Arial" w:eastAsia="Arial Unicode MS" w:hAnsi="Arial" w:cs="Arial"/>
          <w:kern w:val="2"/>
          <w:sz w:val="20"/>
          <w:szCs w:val="20"/>
        </w:rPr>
        <w:t xml:space="preserve">. Najmanjša razlika med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venca in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w:t>
      </w:r>
      <w:proofErr w:type="spellStart"/>
      <w:r w:rsidRPr="00D91B43">
        <w:rPr>
          <w:rFonts w:ascii="Arial" w:eastAsia="Arial Unicode MS" w:hAnsi="Arial" w:cs="Arial"/>
          <w:kern w:val="2"/>
          <w:sz w:val="20"/>
          <w:szCs w:val="20"/>
        </w:rPr>
        <w:t>stojine</w:t>
      </w:r>
      <w:proofErr w:type="spellEnd"/>
      <w:r w:rsidRPr="00D91B43">
        <w:rPr>
          <w:rFonts w:ascii="Arial" w:eastAsia="Arial Unicode MS" w:hAnsi="Arial" w:cs="Arial"/>
          <w:kern w:val="2"/>
          <w:sz w:val="20"/>
          <w:szCs w:val="20"/>
        </w:rPr>
        <w:t xml:space="preserve"> mora skladno z EN 13262:2020 odgovarjati vrednosti manjši od 130 N/ mm</w:t>
      </w:r>
      <w:r w:rsidRPr="00D91B43">
        <w:rPr>
          <w:rFonts w:ascii="Arial" w:eastAsia="Arial Unicode MS" w:hAnsi="Arial" w:cs="Arial"/>
          <w:kern w:val="2"/>
          <w:sz w:val="20"/>
          <w:szCs w:val="20"/>
          <w:vertAlign w:val="superscript"/>
        </w:rPr>
        <w:t>2</w:t>
      </w:r>
      <w:r w:rsidRPr="00D91B43">
        <w:rPr>
          <w:rFonts w:ascii="Arial" w:eastAsia="Arial Unicode MS" w:hAnsi="Arial" w:cs="Arial"/>
          <w:kern w:val="2"/>
          <w:sz w:val="20"/>
          <w:szCs w:val="20"/>
        </w:rPr>
        <w:t>. Preizkus na nateg po EN 6892-1:2016.</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Velja z naslednjimi dodatki: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ultrazvočni preskus se mora izvajati skladno z določili točke 4.4.2.2.1 predpisa EN 13262:2020 za kolesa kategorije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4.7.</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končno obdelana. Skladno s predpisom EN 13262:2020 spadajo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ki so predmet teh tehničnih zahtev v kategorijo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Dimenzije in stanje površine morajo biti v skladu z načrti opredeljenimi pri posameznem sklopu ter skladni s Tabelo 9 standarda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Površine, ki ostanejo neobdelane, morajo biti očiščene s peskanjem in morajo gladko prehajati v strojno obdelana mesta.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4.8</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Obdelana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morajo biti uravnotežena skladno s Tabelo 11. in označena po točki 4.10. Maksimalna neuravnoteženost je </w:t>
      </w:r>
      <w:r w:rsidRPr="00D91B43">
        <w:rPr>
          <w:rFonts w:ascii="Arial" w:eastAsia="Times New Roman" w:hAnsi="Arial" w:cs="Arial"/>
          <w:b/>
          <w:sz w:val="20"/>
          <w:szCs w:val="20"/>
          <w:lang w:eastAsia="sl-SI"/>
        </w:rPr>
        <w:t xml:space="preserve">125 </w:t>
      </w:r>
      <w:proofErr w:type="spellStart"/>
      <w:r w:rsidRPr="00D91B43">
        <w:rPr>
          <w:rFonts w:ascii="Arial" w:eastAsia="Times New Roman" w:hAnsi="Arial" w:cs="Arial"/>
          <w:b/>
          <w:sz w:val="20"/>
          <w:szCs w:val="20"/>
          <w:lang w:eastAsia="sl-SI"/>
        </w:rPr>
        <w:t>gm</w:t>
      </w:r>
      <w:proofErr w:type="spellEnd"/>
      <w:r w:rsidRPr="00D91B43">
        <w:rPr>
          <w:rFonts w:ascii="Arial" w:eastAsia="Times New Roman" w:hAnsi="Arial" w:cs="Arial"/>
          <w:b/>
          <w:sz w:val="20"/>
          <w:szCs w:val="20"/>
          <w:lang w:eastAsia="sl-SI"/>
        </w:rPr>
        <w:t xml:space="preserve"> (E3)</w:t>
      </w:r>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4.10</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Zaporedne številke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D91B43">
          <w:rPr>
            <w:rFonts w:ascii="Arial" w:eastAsia="Times New Roman" w:hAnsi="Arial" w:cs="Arial"/>
            <w:sz w:val="20"/>
            <w:szCs w:val="20"/>
            <w:lang w:eastAsia="sl-SI"/>
          </w:rPr>
          <w:t>1 in</w:t>
        </w:r>
      </w:smartTag>
      <w:r w:rsidRPr="00D91B43">
        <w:rPr>
          <w:rFonts w:ascii="Arial" w:eastAsia="Times New Roman" w:hAnsi="Arial" w:cs="Arial"/>
          <w:sz w:val="20"/>
          <w:szCs w:val="20"/>
          <w:lang w:eastAsia="sl-SI"/>
        </w:rPr>
        <w:t xml:space="preserve"> končajo s številko kosov v vsaki šarži.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z drugačnimi številkami se ne prevzemajo. Položaj oznak in način označevanja mora biti skladen s točko 4.10 in risbo SŽ-PV-0311-20.</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Proizvodnja in litje jekla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Jeklo mora biti obvezno </w:t>
      </w:r>
      <w:proofErr w:type="spellStart"/>
      <w:r w:rsidRPr="00D91B43">
        <w:rPr>
          <w:rFonts w:ascii="Arial" w:eastAsia="Times New Roman" w:hAnsi="Arial" w:cs="Arial"/>
          <w:sz w:val="20"/>
          <w:szCs w:val="20"/>
          <w:lang w:eastAsia="sl-SI"/>
        </w:rPr>
        <w:t>odplinjeno</w:t>
      </w:r>
      <w:proofErr w:type="spellEnd"/>
      <w:r w:rsidRPr="00D91B43">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sz w:val="20"/>
          <w:szCs w:val="20"/>
          <w:lang w:eastAsia="sl-SI"/>
        </w:rPr>
        <w:t>šaržni</w:t>
      </w:r>
      <w:proofErr w:type="spellEnd"/>
      <w:r w:rsidRPr="00D91B43">
        <w:rPr>
          <w:rFonts w:ascii="Arial" w:eastAsia="Times New Roman" w:hAnsi="Arial" w:cs="Arial"/>
          <w:sz w:val="20"/>
          <w:szCs w:val="20"/>
          <w:lang w:eastAsia="sl-SI"/>
        </w:rPr>
        <w:t xml:space="preserve"> analizi je do 2,0 </w:t>
      </w:r>
      <w:proofErr w:type="spellStart"/>
      <w:r w:rsidRPr="00D91B43">
        <w:rPr>
          <w:rFonts w:ascii="Arial" w:eastAsia="Times New Roman" w:hAnsi="Arial" w:cs="Arial"/>
          <w:sz w:val="20"/>
          <w:szCs w:val="20"/>
          <w:lang w:eastAsia="sl-SI"/>
        </w:rPr>
        <w:t>ppm</w:t>
      </w:r>
      <w:proofErr w:type="spellEnd"/>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lastRenderedPageBreak/>
        <w:t>Kontrola in preizkusi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Vrste kontrol kakovosti in število kontrol mora biti skladno s tabelo E.1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Kemijska analiza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4.2.5.</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Preizkusa žilavosti </w:t>
      </w:r>
      <w:proofErr w:type="spellStart"/>
      <w:r w:rsidRPr="00D91B43">
        <w:rPr>
          <w:rFonts w:ascii="Arial" w:eastAsia="Times New Roman" w:hAnsi="Arial" w:cs="Arial"/>
          <w:sz w:val="20"/>
          <w:szCs w:val="20"/>
          <w:lang w:eastAsia="sl-SI"/>
        </w:rPr>
        <w:t>Kq</w:t>
      </w:r>
      <w:proofErr w:type="spellEnd"/>
      <w:r w:rsidRPr="00D91B43">
        <w:rPr>
          <w:rFonts w:ascii="Arial" w:eastAsia="Times New Roman" w:hAnsi="Arial" w:cs="Arial"/>
          <w:sz w:val="20"/>
          <w:szCs w:val="20"/>
          <w:lang w:eastAsia="sl-SI"/>
        </w:rPr>
        <w:t xml:space="preserve"> se ne zahteva, razen pri </w:t>
      </w:r>
      <w:proofErr w:type="spellStart"/>
      <w:r w:rsidRPr="00D91B43">
        <w:rPr>
          <w:rFonts w:ascii="Arial" w:eastAsia="Times New Roman" w:hAnsi="Arial" w:cs="Arial"/>
          <w:sz w:val="20"/>
          <w:szCs w:val="20"/>
          <w:lang w:eastAsia="sl-SI"/>
        </w:rPr>
        <w:t>avditu</w:t>
      </w:r>
      <w:proofErr w:type="spellEnd"/>
      <w:r w:rsidRPr="00D91B43">
        <w:rPr>
          <w:rFonts w:ascii="Arial" w:eastAsia="Times New Roman" w:hAnsi="Arial" w:cs="Arial"/>
          <w:sz w:val="20"/>
          <w:szCs w:val="20"/>
          <w:lang w:eastAsia="sl-SI"/>
        </w:rPr>
        <w:t xml:space="preserve"> novega proizvajalca.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Postopki v primeru odstopanja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D91B43">
        <w:rPr>
          <w:rFonts w:ascii="Arial" w:eastAsia="Arial Unicode MS" w:hAnsi="Arial" w:cs="Arial"/>
          <w:color w:val="000000"/>
          <w:kern w:val="2"/>
          <w:sz w:val="20"/>
          <w:szCs w:val="20"/>
        </w:rPr>
        <w:t xml:space="preserve">dvakratnem številu vzorca iz istega </w:t>
      </w:r>
      <w:proofErr w:type="spellStart"/>
      <w:r w:rsidRPr="00D91B43">
        <w:rPr>
          <w:rFonts w:ascii="Arial" w:eastAsia="Arial Unicode MS" w:hAnsi="Arial" w:cs="Arial"/>
          <w:color w:val="000000"/>
          <w:kern w:val="2"/>
          <w:sz w:val="20"/>
          <w:szCs w:val="20"/>
        </w:rPr>
        <w:t>monobloka</w:t>
      </w:r>
      <w:proofErr w:type="spellEnd"/>
      <w:r w:rsidRPr="00D91B43">
        <w:rPr>
          <w:rFonts w:ascii="Arial" w:eastAsia="Arial Unicode MS" w:hAnsi="Arial" w:cs="Arial"/>
          <w:color w:val="000000"/>
          <w:kern w:val="2"/>
          <w:sz w:val="20"/>
          <w:szCs w:val="20"/>
        </w:rPr>
        <w:t xml:space="preserve"> ali dveh drugih </w:t>
      </w:r>
      <w:proofErr w:type="spellStart"/>
      <w:r w:rsidRPr="00D91B43">
        <w:rPr>
          <w:rFonts w:ascii="Arial" w:eastAsia="Arial Unicode MS" w:hAnsi="Arial" w:cs="Arial"/>
          <w:color w:val="000000"/>
          <w:kern w:val="2"/>
          <w:sz w:val="20"/>
          <w:szCs w:val="20"/>
        </w:rPr>
        <w:t>monoblokov</w:t>
      </w:r>
      <w:proofErr w:type="spellEnd"/>
      <w:r w:rsidRPr="00D91B43">
        <w:rPr>
          <w:rFonts w:ascii="Arial" w:eastAsia="Arial Unicode MS" w:hAnsi="Arial" w:cs="Arial"/>
          <w:color w:val="0000FF"/>
          <w:kern w:val="2"/>
          <w:sz w:val="20"/>
          <w:szCs w:val="20"/>
        </w:rPr>
        <w:t xml:space="preserve"> </w:t>
      </w:r>
      <w:r w:rsidRPr="00D91B43">
        <w:rPr>
          <w:rFonts w:ascii="Arial" w:eastAsia="Arial Unicode MS" w:hAnsi="Arial" w:cs="Arial"/>
          <w:kern w:val="2"/>
          <w:sz w:val="20"/>
          <w:szCs w:val="20"/>
        </w:rPr>
        <w:t>iz iste šarže. Šarža se prevzame če rezultati ponovljenega preizkušanja odgovarjajo vsem zahtevam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Površine morajo biti protikorozijsko zaščitene, vendar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ne sme biti pobarvano. Garancija zaščite proti koroziji mora biti minimalno 6 mesecev.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Garancija traja pet let in teče od trenutka pričetka obratovanja elektromotorne garniture v katerega je bil vgrajen</w:t>
      </w:r>
      <w:r w:rsidRPr="00D91B43">
        <w:rPr>
          <w:rFonts w:ascii="Arial" w:eastAsia="Arial Unicode MS" w:hAnsi="Arial" w:cs="Arial"/>
          <w:color w:val="000000"/>
          <w:kern w:val="2"/>
          <w:sz w:val="20"/>
          <w:szCs w:val="20"/>
        </w:rPr>
        <w:t xml:space="preserve"> </w:t>
      </w: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toda največ šest let od dneva izročitve naročniku. Garancija velja ne glede na to ali je prevzem izvršil</w:t>
      </w:r>
      <w:r w:rsidRPr="00D91B43">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 xml:space="preserve">Sklop 14: PLOŠČA MONOBLOK 770/155 DMV 713 št. </w:t>
      </w:r>
      <w:proofErr w:type="spellStart"/>
      <w:r w:rsidRPr="00D91B43">
        <w:rPr>
          <w:rFonts w:ascii="Arial" w:eastAsia="Times New Roman" w:hAnsi="Arial" w:cs="Arial"/>
          <w:b/>
          <w:bCs/>
          <w:iCs/>
          <w:sz w:val="20"/>
          <w:szCs w:val="20"/>
          <w:lang w:eastAsia="sl-SI"/>
        </w:rPr>
        <w:t>nač</w:t>
      </w:r>
      <w:proofErr w:type="spellEnd"/>
      <w:r w:rsidRPr="00D91B43">
        <w:rPr>
          <w:rFonts w:ascii="Arial" w:eastAsia="Times New Roman" w:hAnsi="Arial" w:cs="Arial"/>
          <w:b/>
          <w:bCs/>
          <w:iCs/>
          <w:sz w:val="20"/>
          <w:szCs w:val="20"/>
          <w:lang w:eastAsia="sl-SI"/>
        </w:rPr>
        <w:t>. SŽ-PV-0311-30</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za DMG 713</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770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ER8</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SŽ-PV-0311-30</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bookmarkStart w:id="69" w:name="_Hlk121812752"/>
      <w:r w:rsidRPr="00D91B43">
        <w:rPr>
          <w:rFonts w:ascii="Arial" w:eastAsia="Arial Unicode MS" w:hAnsi="Arial" w:cs="Arial"/>
          <w:b/>
          <w:kern w:val="2"/>
          <w:sz w:val="20"/>
          <w:szCs w:val="20"/>
        </w:rPr>
        <w:t>DODATNE ZAHTEVE K SIST EN 13262:2020</w:t>
      </w:r>
    </w:p>
    <w:bookmarkEnd w:id="69"/>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kolikor v teh tehničnih zahtevah niso navedena posebna določila, potem veljajo tehnične zahteve skladno s predpisom EN 13262:2020, ki so predmet teh tehničnih zahtev, v kategorijo 2.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se bodo izdelala in prevzemala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izdelana iz jekla kvalitete ER8, skladno z načrtom SŽ-PV-0311-30.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lastRenderedPageBreak/>
        <w:t>Monoblok</w:t>
      </w:r>
      <w:proofErr w:type="spellEnd"/>
      <w:r w:rsidRPr="00D91B43">
        <w:rPr>
          <w:rFonts w:ascii="Arial" w:eastAsia="Arial Unicode MS" w:hAnsi="Arial" w:cs="Arial"/>
          <w:kern w:val="2"/>
          <w:sz w:val="20"/>
          <w:szCs w:val="20"/>
        </w:rPr>
        <w:t xml:space="preserve"> kolesa morajo biti pri prevzemu termično obdelana s poboljšanim kolesnim vencem. Natezna trdnost za ER8 mora biti v mejah  za venec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860 do 980 N/mm². Najmanjša razlika med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venca in </w:t>
      </w:r>
      <w:proofErr w:type="spellStart"/>
      <w:r w:rsidRPr="00D91B43">
        <w:rPr>
          <w:rFonts w:ascii="Arial" w:eastAsia="Arial Unicode MS" w:hAnsi="Arial" w:cs="Arial"/>
          <w:kern w:val="2"/>
          <w:sz w:val="20"/>
          <w:szCs w:val="20"/>
        </w:rPr>
        <w:t>Rm</w:t>
      </w:r>
      <w:proofErr w:type="spellEnd"/>
      <w:r w:rsidRPr="00D91B43">
        <w:rPr>
          <w:rFonts w:ascii="Arial" w:eastAsia="Arial Unicode MS" w:hAnsi="Arial" w:cs="Arial"/>
          <w:kern w:val="2"/>
          <w:sz w:val="20"/>
          <w:szCs w:val="20"/>
        </w:rPr>
        <w:t xml:space="preserve"> </w:t>
      </w:r>
      <w:proofErr w:type="spellStart"/>
      <w:r w:rsidRPr="00D91B43">
        <w:rPr>
          <w:rFonts w:ascii="Arial" w:eastAsia="Arial Unicode MS" w:hAnsi="Arial" w:cs="Arial"/>
          <w:kern w:val="2"/>
          <w:sz w:val="20"/>
          <w:szCs w:val="20"/>
        </w:rPr>
        <w:t>stojine</w:t>
      </w:r>
      <w:proofErr w:type="spellEnd"/>
      <w:r w:rsidRPr="00D91B43">
        <w:rPr>
          <w:rFonts w:ascii="Arial" w:eastAsia="Arial Unicode MS" w:hAnsi="Arial" w:cs="Arial"/>
          <w:kern w:val="2"/>
          <w:sz w:val="20"/>
          <w:szCs w:val="20"/>
        </w:rPr>
        <w:t xml:space="preserve"> mora skladno z EN 13262 odgovarjati vrednosti 120 N/ mm</w:t>
      </w:r>
      <w:r w:rsidRPr="00D91B43">
        <w:rPr>
          <w:rFonts w:ascii="Arial" w:eastAsia="Arial Unicode MS" w:hAnsi="Arial" w:cs="Arial"/>
          <w:kern w:val="2"/>
          <w:sz w:val="20"/>
          <w:szCs w:val="20"/>
          <w:vertAlign w:val="superscript"/>
        </w:rPr>
        <w:t>2</w:t>
      </w:r>
      <w:r w:rsidRPr="00D91B43">
        <w:rPr>
          <w:rFonts w:ascii="Arial" w:eastAsia="Arial Unicode MS" w:hAnsi="Arial" w:cs="Arial"/>
          <w:kern w:val="2"/>
          <w:sz w:val="20"/>
          <w:szCs w:val="20"/>
        </w:rPr>
        <w:t>. Preizkus na nateg po EN 6892-1:2016.</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4.4.2.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Velja z naslednjimi dodatki: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ultrazvočni preskus se mora izvajati skladno z določili točke 4.4.2.2.1 predpisa EN 13262:2020 za kolesa kategorije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4.7.</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pri prevzemu končno obdelana. Skladno s predpisom EN 13262:2020 spadajo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ki so predmet teh tehničnih zahtev v kategorijo 2.</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Dimenzije in stanje površine morajo biti v skladu z načrti opredeljenimi pri posameznem sklopu ter skladni s Tabelo 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Površine, ki ostanejo neobdelane, morajo biti očiščene s peskanjem in morajo gladko prehajati v strojno obdelana mesta.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4.8</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Obdelana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uravnotežena skladno s Tabelo 11. in označena po točki 4.10. Maksimalna neuravnoteženost je 50 </w:t>
      </w:r>
      <w:proofErr w:type="spellStart"/>
      <w:r w:rsidRPr="00D91B43">
        <w:rPr>
          <w:rFonts w:ascii="Arial" w:eastAsia="Arial Unicode MS" w:hAnsi="Arial" w:cs="Arial"/>
          <w:kern w:val="2"/>
          <w:sz w:val="20"/>
          <w:szCs w:val="20"/>
        </w:rPr>
        <w:t>gm</w:t>
      </w:r>
      <w:proofErr w:type="spellEnd"/>
      <w:r w:rsidRPr="00D91B43">
        <w:rPr>
          <w:rFonts w:ascii="Arial" w:eastAsia="Arial Unicode MS" w:hAnsi="Arial" w:cs="Arial"/>
          <w:kern w:val="2"/>
          <w:sz w:val="20"/>
          <w:szCs w:val="20"/>
        </w:rPr>
        <w:t xml:space="preserve"> (E1). (Pazi! Na risbi je označena 62 </w:t>
      </w:r>
      <w:proofErr w:type="spellStart"/>
      <w:r w:rsidRPr="00D91B43">
        <w:rPr>
          <w:rFonts w:ascii="Arial" w:eastAsia="Arial Unicode MS" w:hAnsi="Arial" w:cs="Arial"/>
          <w:kern w:val="2"/>
          <w:sz w:val="20"/>
          <w:szCs w:val="20"/>
        </w:rPr>
        <w:t>gm</w:t>
      </w:r>
      <w:proofErr w:type="spellEnd"/>
      <w:r w:rsidRPr="00D91B43">
        <w:rPr>
          <w:rFonts w:ascii="Arial" w:eastAsia="Arial Unicode MS" w:hAnsi="Arial" w:cs="Arial"/>
          <w:kern w:val="2"/>
          <w:sz w:val="20"/>
          <w:szCs w:val="20"/>
        </w:rPr>
        <w:t xml:space="preserve">, vendar mi zahtevamo 50 </w:t>
      </w:r>
      <w:proofErr w:type="spellStart"/>
      <w:r w:rsidRPr="00D91B43">
        <w:rPr>
          <w:rFonts w:ascii="Arial" w:eastAsia="Arial Unicode MS" w:hAnsi="Arial" w:cs="Arial"/>
          <w:kern w:val="2"/>
          <w:sz w:val="20"/>
          <w:szCs w:val="20"/>
        </w:rPr>
        <w:t>gm</w:t>
      </w:r>
      <w:proofErr w:type="spellEnd"/>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4.10</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Zaporedne številke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 v šarži se začnejo z </w:t>
      </w:r>
      <w:smartTag w:uri="urn:schemas-microsoft-com:office:smarttags" w:element="metricconverter">
        <w:smartTagPr>
          <w:attr w:name="ProductID" w:val="1 in"/>
        </w:smartTagPr>
        <w:r w:rsidRPr="00D91B43">
          <w:rPr>
            <w:rFonts w:ascii="Arial" w:eastAsia="Times New Roman" w:hAnsi="Arial" w:cs="Arial"/>
            <w:sz w:val="20"/>
            <w:szCs w:val="20"/>
            <w:lang w:eastAsia="sl-SI"/>
          </w:rPr>
          <w:t>1 in</w:t>
        </w:r>
      </w:smartTag>
      <w:r w:rsidRPr="00D91B43">
        <w:rPr>
          <w:rFonts w:ascii="Arial" w:eastAsia="Times New Roman" w:hAnsi="Arial" w:cs="Arial"/>
          <w:sz w:val="20"/>
          <w:szCs w:val="20"/>
          <w:lang w:eastAsia="sl-SI"/>
        </w:rPr>
        <w:t xml:space="preserve"> končajo s številko kosov v vsaki šarži. </w:t>
      </w:r>
      <w:proofErr w:type="spellStart"/>
      <w:r w:rsidRPr="00D91B43">
        <w:rPr>
          <w:rFonts w:ascii="Arial" w:eastAsia="Times New Roman" w:hAnsi="Arial" w:cs="Arial"/>
          <w:sz w:val="20"/>
          <w:szCs w:val="20"/>
          <w:lang w:eastAsia="sl-SI"/>
        </w:rPr>
        <w:t>Monoblok</w:t>
      </w:r>
      <w:proofErr w:type="spellEnd"/>
      <w:r w:rsidRPr="00D91B43">
        <w:rPr>
          <w:rFonts w:ascii="Arial" w:eastAsia="Times New Roman" w:hAnsi="Arial" w:cs="Arial"/>
          <w:sz w:val="20"/>
          <w:szCs w:val="20"/>
          <w:lang w:eastAsia="sl-SI"/>
        </w:rPr>
        <w:t xml:space="preserve"> kolesa z drugačnimi številkami se ne prevzemajo. Položaj oznak in način označevanja mora biti skladen s točko 4.10.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Proizvodnja in litje jekla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Jeklo mora biti obvezno </w:t>
      </w:r>
      <w:proofErr w:type="spellStart"/>
      <w:r w:rsidRPr="00D91B43">
        <w:rPr>
          <w:rFonts w:ascii="Arial" w:eastAsia="Times New Roman" w:hAnsi="Arial" w:cs="Arial"/>
          <w:sz w:val="20"/>
          <w:szCs w:val="20"/>
          <w:lang w:eastAsia="sl-SI"/>
        </w:rPr>
        <w:t>odplinjeno</w:t>
      </w:r>
      <w:proofErr w:type="spellEnd"/>
      <w:r w:rsidRPr="00D91B43">
        <w:rPr>
          <w:rFonts w:ascii="Arial" w:eastAsia="Times New Roman" w:hAnsi="Arial" w:cs="Arial"/>
          <w:sz w:val="20"/>
          <w:szCs w:val="20"/>
          <w:lang w:eastAsia="sl-SI"/>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sz w:val="20"/>
          <w:szCs w:val="20"/>
          <w:lang w:eastAsia="sl-SI"/>
        </w:rPr>
        <w:t>šaržni</w:t>
      </w:r>
      <w:proofErr w:type="spellEnd"/>
      <w:r w:rsidRPr="00D91B43">
        <w:rPr>
          <w:rFonts w:ascii="Arial" w:eastAsia="Times New Roman" w:hAnsi="Arial" w:cs="Arial"/>
          <w:sz w:val="20"/>
          <w:szCs w:val="20"/>
          <w:lang w:eastAsia="sl-SI"/>
        </w:rPr>
        <w:t xml:space="preserve"> analizi je do 2,0 </w:t>
      </w:r>
      <w:proofErr w:type="spellStart"/>
      <w:r w:rsidRPr="00D91B43">
        <w:rPr>
          <w:rFonts w:ascii="Arial" w:eastAsia="Times New Roman" w:hAnsi="Arial" w:cs="Arial"/>
          <w:sz w:val="20"/>
          <w:szCs w:val="20"/>
          <w:lang w:eastAsia="sl-SI"/>
        </w:rPr>
        <w:t>ppm</w:t>
      </w:r>
      <w:proofErr w:type="spellEnd"/>
      <w:r w:rsidRPr="00D91B43">
        <w:rPr>
          <w:rFonts w:ascii="Arial" w:eastAsia="Times New Roman" w:hAnsi="Arial" w:cs="Arial"/>
          <w:sz w:val="20"/>
          <w:szCs w:val="20"/>
          <w:lang w:eastAsia="sl-SI"/>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Vrste kontrol kakovosti in število kontrol mora biti skladno s tabelo E.1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Kemijska analiza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se mora opraviti iz končanega proizvoda. Poleg rezultatov analiza izbranega odkovka se morajo v atestu navesti tudi analize proizvajalca jekla.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4.2.5.</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Preizkusa žilavosti </w:t>
      </w:r>
      <w:proofErr w:type="spellStart"/>
      <w:r w:rsidRPr="00D91B43">
        <w:rPr>
          <w:rFonts w:ascii="Arial" w:eastAsia="Times New Roman" w:hAnsi="Arial" w:cs="Arial"/>
          <w:sz w:val="20"/>
          <w:szCs w:val="20"/>
          <w:lang w:eastAsia="sl-SI"/>
        </w:rPr>
        <w:t>Kq</w:t>
      </w:r>
      <w:proofErr w:type="spellEnd"/>
      <w:r w:rsidRPr="00D91B43">
        <w:rPr>
          <w:rFonts w:ascii="Arial" w:eastAsia="Times New Roman" w:hAnsi="Arial" w:cs="Arial"/>
          <w:sz w:val="20"/>
          <w:szCs w:val="20"/>
          <w:lang w:eastAsia="sl-SI"/>
        </w:rPr>
        <w:t xml:space="preserve"> se ne zahteva, razen pri </w:t>
      </w:r>
      <w:proofErr w:type="spellStart"/>
      <w:r w:rsidRPr="00D91B43">
        <w:rPr>
          <w:rFonts w:ascii="Arial" w:eastAsia="Times New Roman" w:hAnsi="Arial" w:cs="Arial"/>
          <w:sz w:val="20"/>
          <w:szCs w:val="20"/>
          <w:lang w:eastAsia="sl-SI"/>
        </w:rPr>
        <w:t>avditu</w:t>
      </w:r>
      <w:proofErr w:type="spellEnd"/>
      <w:r w:rsidRPr="00D91B43">
        <w:rPr>
          <w:rFonts w:ascii="Arial" w:eastAsia="Times New Roman" w:hAnsi="Arial" w:cs="Arial"/>
          <w:sz w:val="20"/>
          <w:szCs w:val="20"/>
          <w:lang w:eastAsia="sl-SI"/>
        </w:rPr>
        <w:t xml:space="preserve"> novega proizvajalca.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Postopki v primeru odstopanja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V primeru, da je pri zgoraj opisanih kontrolah in preizkusih prišlo do odstopanja od predpisanih in zahtevanih vrednosti, se postopek ponovi na </w:t>
      </w:r>
      <w:r w:rsidRPr="00D91B43">
        <w:rPr>
          <w:rFonts w:ascii="Arial" w:eastAsia="Arial Unicode MS" w:hAnsi="Arial" w:cs="Arial"/>
          <w:color w:val="000000"/>
          <w:kern w:val="2"/>
          <w:sz w:val="20"/>
          <w:szCs w:val="20"/>
        </w:rPr>
        <w:t xml:space="preserve">dvakratnem številu vzorca iz istega </w:t>
      </w:r>
      <w:proofErr w:type="spellStart"/>
      <w:r w:rsidRPr="00D91B43">
        <w:rPr>
          <w:rFonts w:ascii="Arial" w:eastAsia="Arial Unicode MS" w:hAnsi="Arial" w:cs="Arial"/>
          <w:color w:val="000000"/>
          <w:kern w:val="2"/>
          <w:sz w:val="20"/>
          <w:szCs w:val="20"/>
        </w:rPr>
        <w:t>monobloka</w:t>
      </w:r>
      <w:proofErr w:type="spellEnd"/>
      <w:r w:rsidRPr="00D91B43">
        <w:rPr>
          <w:rFonts w:ascii="Arial" w:eastAsia="Arial Unicode MS" w:hAnsi="Arial" w:cs="Arial"/>
          <w:color w:val="000000"/>
          <w:kern w:val="2"/>
          <w:sz w:val="20"/>
          <w:szCs w:val="20"/>
        </w:rPr>
        <w:t xml:space="preserve"> ali dveh drugih </w:t>
      </w:r>
      <w:proofErr w:type="spellStart"/>
      <w:r w:rsidRPr="00D91B43">
        <w:rPr>
          <w:rFonts w:ascii="Arial" w:eastAsia="Arial Unicode MS" w:hAnsi="Arial" w:cs="Arial"/>
          <w:color w:val="000000"/>
          <w:kern w:val="2"/>
          <w:sz w:val="20"/>
          <w:szCs w:val="20"/>
        </w:rPr>
        <w:t>monoblokov</w:t>
      </w:r>
      <w:proofErr w:type="spellEnd"/>
      <w:r w:rsidRPr="00D91B43">
        <w:rPr>
          <w:rFonts w:ascii="Arial" w:eastAsia="Arial Unicode MS" w:hAnsi="Arial" w:cs="Arial"/>
          <w:color w:val="0000FF"/>
          <w:kern w:val="2"/>
          <w:sz w:val="20"/>
          <w:szCs w:val="20"/>
        </w:rPr>
        <w:t xml:space="preserve"> </w:t>
      </w:r>
      <w:r w:rsidRPr="00D91B43">
        <w:rPr>
          <w:rFonts w:ascii="Arial" w:eastAsia="Arial Unicode MS" w:hAnsi="Arial" w:cs="Arial"/>
          <w:kern w:val="2"/>
          <w:sz w:val="20"/>
          <w:szCs w:val="20"/>
        </w:rPr>
        <w:t>iz iste šarže. Šarža se prevzame če rezultati ponovljenega preizkušanja odgovarjajo vsem zahtevam predpisa EN 13262:2020.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lastRenderedPageBreak/>
        <w:t xml:space="preserve">Površine morajo biti protikorozijsko zaščitene, vendar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ne sme biti pobarvano. Garancija zaščite proti koroziji mora biti minimalno 6 mesecev.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Garancija traja pet let in teče od trenutka pričetka obratovanja lokomotive v katerega je bil vgrajen</w:t>
      </w:r>
      <w:r w:rsidRPr="00D91B43">
        <w:rPr>
          <w:rFonts w:ascii="Arial" w:eastAsia="Arial Unicode MS" w:hAnsi="Arial" w:cs="Arial"/>
          <w:color w:val="000000"/>
          <w:kern w:val="2"/>
          <w:sz w:val="20"/>
          <w:szCs w:val="20"/>
        </w:rPr>
        <w:t xml:space="preserve"> </w:t>
      </w: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toda največ šest let od dneva izročitve naročniku. Garancija velja ne glede na to ali je prevzem izvršil</w:t>
      </w:r>
      <w:r w:rsidRPr="00D91B43">
        <w:rPr>
          <w:rFonts w:ascii="Arial" w:eastAsia="Arial Unicode MS" w:hAnsi="Arial" w:cs="Arial"/>
          <w:kern w:val="2"/>
          <w:sz w:val="20"/>
          <w:szCs w:val="20"/>
        </w:rPr>
        <w:t xml:space="preserve">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Sklop 15: OBROČ KOLESNI FI 640/785/138 B5T ZA DMV 713/715</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Kolesni obroč- bandaž za DMG 713/715</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fi 640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Times New Roman" w:hAnsi="Arial" w:cs="Arial"/>
                <w:sz w:val="20"/>
                <w:szCs w:val="20"/>
                <w:lang w:eastAsia="sl-SI"/>
              </w:rPr>
            </w:pPr>
            <w:r w:rsidRPr="00D91B43">
              <w:rPr>
                <w:rFonts w:ascii="Arial" w:eastAsia="Times New Roman" w:hAnsi="Arial" w:cs="Arial"/>
                <w:sz w:val="20"/>
                <w:szCs w:val="20"/>
                <w:lang w:eastAsia="sl-SI"/>
              </w:rPr>
              <w:t>UIC 810-1</w:t>
            </w:r>
          </w:p>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UIC 810-2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B5T</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Times New Roman" w:hAnsi="Arial" w:cs="Arial"/>
                <w:sz w:val="20"/>
                <w:szCs w:val="20"/>
                <w:lang w:eastAsia="sl-SI"/>
              </w:rPr>
              <w:t>SŽ-PV-0311-40 (pozicija 3)</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Poglavja in členi EN 13262:2020 ali UIC 810-1 in 810-2, ki v teh dodatnih zahtevah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Kolesni obroči se bodo izdelali in prevzemali po UIC 810-1 in UIC 810-2, četrta izdaja z dne 1.7.1981 z naslednjimi spremembami in dopolnitvami;</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Točki 4.1 in 4.2</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 xml:space="preserve">Kolesni obroči se bodo izdelali iz jekla kvalitete B5T po priloženem načrtu </w:t>
      </w:r>
      <w:r w:rsidRPr="00D91B43">
        <w:rPr>
          <w:rFonts w:ascii="Arial" w:eastAsia="Times New Roman" w:hAnsi="Arial" w:cs="Arial"/>
          <w:snapToGrid w:val="0"/>
          <w:color w:val="000000"/>
          <w:sz w:val="20"/>
          <w:szCs w:val="20"/>
          <w:lang w:eastAsia="sl-SI"/>
        </w:rPr>
        <w:t>SŽ- PV- 0311-40</w:t>
      </w:r>
      <w:r w:rsidRPr="00D91B43">
        <w:rPr>
          <w:rFonts w:ascii="Arial" w:eastAsia="Times New Roman" w:hAnsi="Arial" w:cs="Arial"/>
          <w:sz w:val="20"/>
          <w:szCs w:val="20"/>
          <w:lang w:eastAsia="sl-SI"/>
        </w:rPr>
        <w:t>.</w:t>
      </w:r>
    </w:p>
    <w:p w:rsidR="00D91B43" w:rsidRPr="00D91B43" w:rsidRDefault="00D91B43" w:rsidP="00D91B43">
      <w:pPr>
        <w:widowControl w:val="0"/>
        <w:tabs>
          <w:tab w:val="left" w:pos="5245"/>
        </w:tabs>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Za material B5T zahtevamo v okviru toleranc UIC 810-1 natančnejše vrednosti za:</w:t>
      </w:r>
    </w:p>
    <w:p w:rsidR="00D91B43" w:rsidRPr="00D91B43" w:rsidRDefault="00D91B43" w:rsidP="00D91B43">
      <w:pPr>
        <w:widowControl w:val="0"/>
        <w:numPr>
          <w:ilvl w:val="0"/>
          <w:numId w:val="45"/>
        </w:numPr>
        <w:tabs>
          <w:tab w:val="left" w:pos="5245"/>
        </w:tabs>
        <w:suppressAutoHyphens/>
        <w:spacing w:after="4" w:line="240" w:lineRule="auto"/>
        <w:ind w:left="680"/>
        <w:rPr>
          <w:rFonts w:ascii="Arial" w:eastAsia="Arial Unicode MS" w:hAnsi="Arial" w:cs="Arial"/>
          <w:kern w:val="2"/>
          <w:sz w:val="20"/>
          <w:szCs w:val="20"/>
        </w:rPr>
      </w:pPr>
      <w:r w:rsidRPr="00D91B43">
        <w:rPr>
          <w:rFonts w:ascii="Arial" w:eastAsia="Arial Unicode MS" w:hAnsi="Arial" w:cs="Arial"/>
          <w:kern w:val="2"/>
          <w:sz w:val="20"/>
          <w:szCs w:val="20"/>
        </w:rPr>
        <w:t>minimalna trdota na 45mm od tekalnega kroga je 245HB</w:t>
      </w:r>
    </w:p>
    <w:p w:rsidR="00D91B43" w:rsidRPr="00D91B43" w:rsidRDefault="00D91B43" w:rsidP="00D91B43">
      <w:pPr>
        <w:widowControl w:val="0"/>
        <w:numPr>
          <w:ilvl w:val="0"/>
          <w:numId w:val="44"/>
        </w:numPr>
        <w:tabs>
          <w:tab w:val="num" w:pos="700"/>
        </w:tabs>
        <w:suppressAutoHyphens/>
        <w:spacing w:after="4" w:line="240" w:lineRule="auto"/>
        <w:ind w:left="680"/>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maximalna</w:t>
      </w:r>
      <w:proofErr w:type="spellEnd"/>
      <w:r w:rsidRPr="00D91B43">
        <w:rPr>
          <w:rFonts w:ascii="Arial" w:eastAsia="Arial Unicode MS" w:hAnsi="Arial" w:cs="Arial"/>
          <w:kern w:val="2"/>
          <w:sz w:val="20"/>
          <w:szCs w:val="20"/>
        </w:rPr>
        <w:t xml:space="preserve"> trdota na 5mm od tekalnega kroga je 305HB </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Za B5T dovoljujemo natezno trdnost </w:t>
      </w:r>
      <w:proofErr w:type="spellStart"/>
      <w:r w:rsidRPr="00D91B43">
        <w:rPr>
          <w:rFonts w:ascii="Arial" w:eastAsia="Arial Unicode MS" w:hAnsi="Arial" w:cs="Arial"/>
          <w:kern w:val="2"/>
          <w:sz w:val="20"/>
          <w:szCs w:val="20"/>
        </w:rPr>
        <w:t>R</w:t>
      </w:r>
      <w:r w:rsidRPr="00D91B43">
        <w:rPr>
          <w:rFonts w:ascii="Arial" w:eastAsia="Arial Unicode MS" w:hAnsi="Arial" w:cs="Arial"/>
          <w:kern w:val="2"/>
          <w:sz w:val="20"/>
          <w:szCs w:val="20"/>
          <w:vertAlign w:val="subscript"/>
        </w:rPr>
        <w:t>m</w:t>
      </w:r>
      <w:proofErr w:type="spellEnd"/>
      <w:r w:rsidRPr="00D91B43">
        <w:rPr>
          <w:rFonts w:ascii="Arial" w:eastAsia="Arial Unicode MS" w:hAnsi="Arial" w:cs="Arial"/>
          <w:kern w:val="2"/>
          <w:sz w:val="20"/>
          <w:szCs w:val="20"/>
          <w:vertAlign w:val="subscript"/>
        </w:rPr>
        <w:t xml:space="preserve">  </w:t>
      </w:r>
      <w:proofErr w:type="spellStart"/>
      <w:r w:rsidRPr="00D91B43">
        <w:rPr>
          <w:rFonts w:ascii="Arial" w:eastAsia="Arial Unicode MS" w:hAnsi="Arial" w:cs="Arial"/>
          <w:kern w:val="2"/>
          <w:sz w:val="20"/>
          <w:szCs w:val="20"/>
        </w:rPr>
        <w:t>maximalno</w:t>
      </w:r>
      <w:proofErr w:type="spellEnd"/>
      <w:r w:rsidRPr="00D91B43">
        <w:rPr>
          <w:rFonts w:ascii="Arial" w:eastAsia="Arial Unicode MS" w:hAnsi="Arial" w:cs="Arial"/>
          <w:kern w:val="2"/>
          <w:sz w:val="20"/>
          <w:szCs w:val="20"/>
        </w:rPr>
        <w:t xml:space="preserve"> 1000 N/mm².</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5.1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Kemična analiza se mora opraviti iz končnega proizvoda. Poleg rezultatov analize izbranega odkovka se morajo v atestu navesti tudi analize šarže, ki morajo odgovarjati tabeli 1 in 3, iz UIC 810-1.</w:t>
      </w:r>
    </w:p>
    <w:p w:rsidR="00D91B43" w:rsidRPr="00D91B43" w:rsidRDefault="00D91B43" w:rsidP="00D91B43">
      <w:pPr>
        <w:keepNext/>
        <w:widowControl w:val="0"/>
        <w:suppressAutoHyphens/>
        <w:spacing w:after="0" w:line="240" w:lineRule="auto"/>
        <w:ind w:left="360"/>
        <w:outlineLvl w:val="2"/>
        <w:rPr>
          <w:rFonts w:ascii="Arial" w:eastAsia="Times New Roman" w:hAnsi="Arial" w:cs="Arial"/>
          <w:b/>
          <w:bCs/>
          <w:color w:val="4F81BD"/>
          <w:kern w:val="2"/>
          <w:sz w:val="20"/>
          <w:szCs w:val="20"/>
        </w:rPr>
      </w:pP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Dimenzije in tolerance morajo odgovarjati UIC 810-2 in načrtu SŽ-PV-0311-40</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6.1</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Jeklo mora biti obvezno </w:t>
      </w:r>
      <w:proofErr w:type="spellStart"/>
      <w:r w:rsidRPr="00D91B43">
        <w:rPr>
          <w:rFonts w:ascii="Arial" w:eastAsia="Arial Unicode MS" w:hAnsi="Arial" w:cs="Arial"/>
          <w:kern w:val="2"/>
          <w:sz w:val="20"/>
          <w:szCs w:val="20"/>
        </w:rPr>
        <w:t>odplinjeno</w:t>
      </w:r>
      <w:proofErr w:type="spellEnd"/>
      <w:r w:rsidRPr="00D91B43">
        <w:rPr>
          <w:rFonts w:ascii="Arial" w:eastAsia="Arial Unicode MS" w:hAnsi="Arial" w:cs="Arial"/>
          <w:kern w:val="2"/>
          <w:sz w:val="20"/>
          <w:szCs w:val="20"/>
        </w:rPr>
        <w:t xml:space="preserve"> z uporabo vakuum postopka.</w:t>
      </w: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p>
    <w:p w:rsidR="00D91B43" w:rsidRPr="00D91B43" w:rsidRDefault="00D91B43" w:rsidP="00D91B43">
      <w:pPr>
        <w:keepNext/>
        <w:widowControl w:val="0"/>
        <w:suppressAutoHyphens/>
        <w:spacing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Točka 7.1</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D91B43" w:rsidRPr="00D91B43" w:rsidTr="00B5142D">
        <w:tc>
          <w:tcPr>
            <w:tcW w:w="610" w:type="dxa"/>
            <w:tcBorders>
              <w:top w:val="single" w:sz="6" w:space="0" w:color="auto"/>
              <w:left w:val="single" w:sz="6" w:space="0" w:color="auto"/>
              <w:bottom w:val="doub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w:hAnsi="Arial" w:cs="Arial"/>
                <w:noProof/>
                <w:sz w:val="20"/>
                <w:szCs w:val="20"/>
                <w:lang w:eastAsia="sl-SI"/>
              </w:rPr>
              <mc:AlternateContent>
                <mc:Choice Requires="wps">
                  <w:drawing>
                    <wp:anchor distT="0" distB="0" distL="114300" distR="114300" simplePos="0" relativeHeight="251662336" behindDoc="0" locked="0" layoutInCell="0" allowOverlap="1" wp14:anchorId="0EEFB92E" wp14:editId="1D9FE145">
                      <wp:simplePos x="0" y="0"/>
                      <wp:positionH relativeFrom="column">
                        <wp:posOffset>4128770</wp:posOffset>
                      </wp:positionH>
                      <wp:positionV relativeFrom="paragraph">
                        <wp:posOffset>514350</wp:posOffset>
                      </wp:positionV>
                      <wp:extent cx="635" cy="2229485"/>
                      <wp:effectExtent l="0" t="0" r="37465" b="37465"/>
                      <wp:wrapNone/>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FF8549" id="Line 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4x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CvyOM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D91B43">
              <w:rPr>
                <w:rFonts w:ascii="Arial" w:eastAsia="Arial Unicode MS" w:hAnsi="Arial" w:cs="Arial"/>
                <w:b/>
                <w:kern w:val="2"/>
                <w:sz w:val="20"/>
                <w:szCs w:val="20"/>
              </w:rPr>
              <w:t>Zap</w:t>
            </w:r>
            <w:proofErr w:type="spellEnd"/>
            <w:r w:rsidRPr="00D91B43">
              <w:rPr>
                <w:rFonts w:ascii="Arial" w:eastAsia="Arial Unicode MS" w:hAnsi="Arial" w:cs="Arial"/>
                <w:b/>
                <w:kern w:val="2"/>
                <w:sz w:val="20"/>
                <w:szCs w:val="20"/>
              </w:rPr>
              <w:t>. št.</w:t>
            </w:r>
          </w:p>
        </w:tc>
        <w:tc>
          <w:tcPr>
            <w:tcW w:w="2970" w:type="dxa"/>
            <w:tcBorders>
              <w:top w:val="single" w:sz="6" w:space="0" w:color="auto"/>
              <w:left w:val="nil"/>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Vrsta kontrole in preizkusa</w:t>
            </w:r>
          </w:p>
        </w:tc>
        <w:tc>
          <w:tcPr>
            <w:tcW w:w="2095" w:type="dxa"/>
            <w:tcBorders>
              <w:top w:val="single" w:sz="6" w:space="0" w:color="auto"/>
              <w:left w:val="single" w:sz="6" w:space="0" w:color="auto"/>
              <w:bottom w:val="nil"/>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kolesnih obročev za preizkus po šarži</w:t>
            </w: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do 100        nad 100</w:t>
            </w:r>
          </w:p>
        </w:tc>
        <w:tc>
          <w:tcPr>
            <w:tcW w:w="1890" w:type="dxa"/>
            <w:tcBorders>
              <w:top w:val="single" w:sz="6" w:space="0" w:color="auto"/>
              <w:left w:val="single" w:sz="6" w:space="0" w:color="auto"/>
              <w:bottom w:val="doub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Število preizkusov po kolesnem obroču</w:t>
            </w:r>
          </w:p>
        </w:tc>
      </w:tr>
      <w:tr w:rsidR="00D91B43" w:rsidRPr="00D91B43" w:rsidTr="00B5142D">
        <w:trPr>
          <w:trHeight w:hRule="exact" w:val="400"/>
        </w:trPr>
        <w:tc>
          <w:tcPr>
            <w:tcW w:w="610" w:type="dxa"/>
            <w:tcBorders>
              <w:top w:val="nil"/>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c>
          <w:tcPr>
            <w:tcW w:w="297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Kemijska analiza</w:t>
            </w:r>
          </w:p>
        </w:tc>
        <w:tc>
          <w:tcPr>
            <w:tcW w:w="1955" w:type="dxa"/>
            <w:tcBorders>
              <w:top w:val="nil"/>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doub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1                      1</w:t>
            </w:r>
          </w:p>
        </w:tc>
        <w:tc>
          <w:tcPr>
            <w:tcW w:w="1890" w:type="dxa"/>
            <w:tcBorders>
              <w:top w:val="nil"/>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2</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2095" w:type="dxa"/>
            <w:tcBorders>
              <w:top w:val="single" w:sz="6" w:space="0" w:color="auto"/>
              <w:left w:val="single" w:sz="6" w:space="0" w:color="auto"/>
              <w:bottom w:val="single" w:sz="6" w:space="0" w:color="auto"/>
              <w:right w:val="single" w:sz="6" w:space="0" w:color="auto"/>
            </w:tcBorders>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3</w:t>
            </w:r>
          </w:p>
        </w:tc>
      </w:tr>
      <w:tr w:rsidR="00D91B43" w:rsidRPr="00D91B43" w:rsidTr="00B5142D">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4</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proofErr w:type="spellStart"/>
            <w:r w:rsidRPr="00D91B43">
              <w:rPr>
                <w:rFonts w:ascii="Arial" w:eastAsia="Arial Unicode MS" w:hAnsi="Arial" w:cs="Arial"/>
                <w:kern w:val="2"/>
                <w:sz w:val="20"/>
                <w:szCs w:val="20"/>
              </w:rPr>
              <w:t>Makrostruktura</w:t>
            </w:r>
            <w:proofErr w:type="spellEnd"/>
            <w:r w:rsidRPr="00D91B43">
              <w:rPr>
                <w:rFonts w:ascii="Arial" w:eastAsia="Arial Unicode MS" w:hAnsi="Arial" w:cs="Arial"/>
                <w:kern w:val="2"/>
                <w:sz w:val="20"/>
                <w:szCs w:val="20"/>
              </w:rPr>
              <w:t xml:space="preserve"> (Baumanov </w:t>
            </w:r>
            <w:r w:rsidRPr="00D91B43">
              <w:rPr>
                <w:rFonts w:ascii="Arial" w:eastAsia="Arial Unicode MS" w:hAnsi="Arial" w:cs="Arial"/>
                <w:kern w:val="2"/>
                <w:sz w:val="20"/>
                <w:szCs w:val="20"/>
              </w:rPr>
              <w:lastRenderedPageBreak/>
              <w:t>odtis)</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lastRenderedPageBreak/>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1                      2</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5</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 xml:space="preserve">Trdota po </w:t>
            </w:r>
            <w:proofErr w:type="spellStart"/>
            <w:r w:rsidRPr="00D91B43">
              <w:rPr>
                <w:rFonts w:ascii="Arial" w:eastAsia="Arial Unicode MS" w:hAnsi="Arial" w:cs="Arial"/>
                <w:kern w:val="2"/>
                <w:sz w:val="20"/>
                <w:szCs w:val="20"/>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6</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Ultrazvok</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A</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r w:rsidR="00D91B43" w:rsidRPr="00D91B43" w:rsidTr="00B5142D">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7</w:t>
            </w:r>
          </w:p>
        </w:tc>
        <w:tc>
          <w:tcPr>
            <w:tcW w:w="2970" w:type="dxa"/>
            <w:tcBorders>
              <w:top w:val="single" w:sz="6" w:space="0" w:color="auto"/>
              <w:left w:val="nil"/>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Videz in mere</w:t>
            </w:r>
          </w:p>
        </w:tc>
        <w:tc>
          <w:tcPr>
            <w:tcW w:w="195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B</w:t>
            </w:r>
          </w:p>
        </w:tc>
        <w:tc>
          <w:tcPr>
            <w:tcW w:w="2095"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100%         100%</w:t>
            </w:r>
          </w:p>
        </w:tc>
        <w:tc>
          <w:tcPr>
            <w:tcW w:w="1890" w:type="dxa"/>
            <w:tcBorders>
              <w:top w:val="single" w:sz="6" w:space="0" w:color="auto"/>
              <w:left w:val="single" w:sz="6" w:space="0" w:color="auto"/>
              <w:bottom w:val="single" w:sz="6" w:space="0" w:color="auto"/>
              <w:right w:val="single" w:sz="6" w:space="0" w:color="auto"/>
            </w:tcBorders>
            <w:hideMark/>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1</w:t>
            </w:r>
          </w:p>
        </w:tc>
      </w:tr>
    </w:tbl>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u w:val="single"/>
        </w:rPr>
        <w:t>Opombe: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  Kontrolo in preizkus, ki je predviden po sistemu ISO 9000 izvrši služba proizvajalca. Pooblaščeni predstavnik naročnika kontrolira rezultate z preizkusom po metodi vzorca.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b) Kontrolo in preizkus se obvezno izvrši ob navzočnosti pooblaščenega predstavnika naročnika. V primeru predhodnega dogovora to lahko izvrši služba proizvajalca, če le ta ima pridobljen certifikat kakovosti po sistemu ISO 9000.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prevzemom predstavniku naročnika predati eno kopijo vseh dokumentov iz katerih je razvidno, da izdelki odgovarjajo vsem zahtevam po UIC 810-1 in 810-2.</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Točka 7.7.3.7</w:t>
      </w:r>
    </w:p>
    <w:p w:rsidR="00D91B43" w:rsidRPr="00D91B43" w:rsidRDefault="00D91B43" w:rsidP="00D91B43">
      <w:pPr>
        <w:widowControl w:val="0"/>
        <w:suppressAutoHyphens/>
        <w:spacing w:after="0" w:line="240" w:lineRule="auto"/>
        <w:rPr>
          <w:rFonts w:ascii="Arial" w:eastAsia="Arial Unicode MS" w:hAnsi="Arial" w:cs="Arial"/>
          <w:kern w:val="2"/>
          <w:sz w:val="20"/>
          <w:szCs w:val="20"/>
        </w:rPr>
      </w:pPr>
      <w:r w:rsidRPr="00D91B43">
        <w:rPr>
          <w:rFonts w:ascii="Arial" w:eastAsia="Arial Unicode MS" w:hAnsi="Arial" w:cs="Arial"/>
          <w:kern w:val="2"/>
          <w:sz w:val="20"/>
          <w:szCs w:val="20"/>
        </w:rPr>
        <w:t xml:space="preserve">Razlika med HB </w:t>
      </w:r>
      <w:proofErr w:type="spellStart"/>
      <w:r w:rsidRPr="00D91B43">
        <w:rPr>
          <w:rFonts w:ascii="Arial" w:eastAsia="Arial Unicode MS" w:hAnsi="Arial" w:cs="Arial"/>
          <w:kern w:val="2"/>
          <w:sz w:val="20"/>
          <w:szCs w:val="20"/>
        </w:rPr>
        <w:t>max</w:t>
      </w:r>
      <w:proofErr w:type="spellEnd"/>
      <w:r w:rsidRPr="00D91B43">
        <w:rPr>
          <w:rFonts w:ascii="Arial" w:eastAsia="Arial Unicode MS" w:hAnsi="Arial" w:cs="Arial"/>
          <w:kern w:val="2"/>
          <w:sz w:val="20"/>
          <w:szCs w:val="20"/>
        </w:rPr>
        <w:t>. in min. mora biti manjša od 30 HB.</w:t>
      </w:r>
      <w:r w:rsidRPr="00D91B43">
        <w:rPr>
          <w:rFonts w:ascii="Arial" w:eastAsia="Arial Unicode MS" w:hAnsi="Arial" w:cs="Arial"/>
          <w:kern w:val="2"/>
          <w:sz w:val="20"/>
          <w:szCs w:val="20"/>
        </w:rPr>
        <w:tab/>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kern w:val="2"/>
          <w:sz w:val="20"/>
          <w:szCs w:val="20"/>
        </w:rPr>
        <w:t xml:space="preserve"> Točka 7.9</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D91B43" w:rsidRPr="00D91B43" w:rsidRDefault="00D91B43" w:rsidP="00D91B43">
      <w:pPr>
        <w:keepNext/>
        <w:keepLines/>
        <w:widowControl w:val="0"/>
        <w:suppressAutoHyphens/>
        <w:spacing w:before="200" w:after="0" w:line="240" w:lineRule="auto"/>
        <w:outlineLvl w:val="2"/>
        <w:rPr>
          <w:rFonts w:ascii="Arial" w:eastAsia="Times New Roman" w:hAnsi="Arial" w:cs="Arial"/>
          <w:b/>
          <w:bCs/>
          <w:kern w:val="2"/>
          <w:sz w:val="20"/>
          <w:szCs w:val="20"/>
        </w:rPr>
      </w:pPr>
      <w:r w:rsidRPr="00D91B43">
        <w:rPr>
          <w:rFonts w:ascii="Arial" w:eastAsia="Times New Roman" w:hAnsi="Arial" w:cs="Arial"/>
          <w:b/>
          <w:bCs/>
          <w:color w:val="4F81BD"/>
          <w:kern w:val="2"/>
          <w:sz w:val="20"/>
          <w:szCs w:val="20"/>
        </w:rPr>
        <w:t xml:space="preserve"> </w:t>
      </w:r>
      <w:r w:rsidRPr="00D91B43">
        <w:rPr>
          <w:rFonts w:ascii="Arial" w:eastAsia="Times New Roman" w:hAnsi="Arial" w:cs="Arial"/>
          <w:b/>
          <w:bCs/>
          <w:kern w:val="2"/>
          <w:sz w:val="20"/>
          <w:szCs w:val="20"/>
        </w:rPr>
        <w:t>Točka 8</w:t>
      </w:r>
    </w:p>
    <w:p w:rsidR="00D91B43" w:rsidRPr="00D91B43" w:rsidRDefault="00D91B43" w:rsidP="00D91B43">
      <w:pPr>
        <w:widowControl w:val="0"/>
        <w:suppressAutoHyphens/>
        <w:spacing w:after="0" w:line="240" w:lineRule="auto"/>
        <w:contextualSpacing/>
        <w:jc w:val="both"/>
        <w:rPr>
          <w:rFonts w:ascii="Arial" w:eastAsia="Arial Unicode MS" w:hAnsi="Arial" w:cs="Arial"/>
          <w:b/>
          <w:kern w:val="2"/>
          <w:sz w:val="20"/>
          <w:szCs w:val="20"/>
          <w:u w:val="single"/>
        </w:rPr>
      </w:pPr>
      <w:r w:rsidRPr="00D91B43">
        <w:rPr>
          <w:rFonts w:ascii="Arial" w:eastAsia="Arial Unicode MS" w:hAnsi="Arial" w:cs="Arial"/>
          <w:kern w:val="2"/>
          <w:sz w:val="20"/>
          <w:szCs w:val="20"/>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Sklop 16: Os kolesne dvojice BA 002 - SŽ JN (22,5t) za tovorne vagone</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Os kolesne dvojice BA 002 (22,5t)</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BA 002</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13261</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EA1N</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2"/>
                <w:sz w:val="20"/>
                <w:szCs w:val="20"/>
              </w:rPr>
            </w:pPr>
            <w:r w:rsidRPr="00D91B43">
              <w:rPr>
                <w:rFonts w:ascii="Arial" w:eastAsia="Arial Unicode MS" w:hAnsi="Arial" w:cs="Arial"/>
                <w:kern w:val="2"/>
                <w:sz w:val="20"/>
                <w:szCs w:val="20"/>
              </w:rPr>
              <w:t>SŽ-TP-14/01</w:t>
            </w:r>
          </w:p>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SŽ-SV-98-11</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Poglavja in členi standarda SIST EN 13261:2020, ki v teh specifikacijah niso navedene, ostanejo v veljavi brez sprememb.</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Osi se bodo izdelale in prevzemale po standardu SIST EN 13261:2020 z naslednjimi spremembami in dopolnitvami: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1. </w:t>
      </w:r>
    </w:p>
    <w:p w:rsidR="00D91B43" w:rsidRPr="00D91B43" w:rsidRDefault="00D91B43" w:rsidP="00D91B43">
      <w:pPr>
        <w:spacing w:after="4"/>
        <w:ind w:left="21" w:hanging="10"/>
        <w:jc w:val="both"/>
        <w:rPr>
          <w:rFonts w:ascii="Arial" w:eastAsia="Arial Unicode MS" w:hAnsi="Arial" w:cs="Arial"/>
          <w:kern w:val="2"/>
          <w:sz w:val="20"/>
          <w:szCs w:val="20"/>
        </w:rPr>
      </w:pPr>
      <w:r w:rsidRPr="00D91B43">
        <w:rPr>
          <w:rFonts w:ascii="Arial" w:eastAsia="Arial Unicode MS" w:hAnsi="Arial" w:cs="Arial"/>
          <w:kern w:val="2"/>
          <w:sz w:val="20"/>
          <w:szCs w:val="20"/>
        </w:rPr>
        <w:t>Osi se izdelajo iz jekla kakovosti EA1N.</w:t>
      </w:r>
    </w:p>
    <w:p w:rsidR="00D91B43" w:rsidRPr="00D91B43" w:rsidRDefault="00D91B43" w:rsidP="00D91B43">
      <w:pPr>
        <w:widowControl w:val="0"/>
        <w:tabs>
          <w:tab w:val="left" w:pos="4320"/>
        </w:tabs>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Člen 4.1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ponudbi je treba obvezno navesti tehnologijo izdelave surovca osi (odkovek, kontinuirano litje).</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b/>
          <w:kern w:val="2"/>
          <w:sz w:val="20"/>
          <w:szCs w:val="20"/>
        </w:rPr>
        <w:t>Člen 4.3</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kern w:val="2"/>
          <w:sz w:val="20"/>
          <w:szCs w:val="20"/>
        </w:rPr>
        <w:t xml:space="preserve">Mikrostruktura osi se ugotavlja z metodo po SIST EN ISO 643:2012 na čepu osi, in sicer morajo biti izpolnjena </w:t>
      </w:r>
      <w:r w:rsidRPr="00D91B43">
        <w:rPr>
          <w:rFonts w:ascii="Arial" w:eastAsia="Arial Unicode MS" w:hAnsi="Arial" w:cs="Arial"/>
          <w:kern w:val="2"/>
          <w:sz w:val="20"/>
          <w:szCs w:val="20"/>
        </w:rPr>
        <w:lastRenderedPageBreak/>
        <w:t>določila točke 4.3 standarda SIST EN13261:2020- slika 4.</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Ultrazvočni preskusi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D91B43">
          <w:rPr>
            <w:rFonts w:ascii="Arial" w:eastAsia="Arial Unicode MS" w:hAnsi="Arial" w:cs="Arial"/>
            <w:kern w:val="2"/>
            <w:sz w:val="20"/>
            <w:szCs w:val="20"/>
          </w:rPr>
          <w:t>2 mm</w:t>
        </w:r>
      </w:smartTag>
      <w:r w:rsidRPr="00D91B43">
        <w:rPr>
          <w:rFonts w:ascii="Arial" w:eastAsia="Arial Unicode MS" w:hAnsi="Arial" w:cs="Arial"/>
          <w:kern w:val="2"/>
          <w:sz w:val="20"/>
          <w:szCs w:val="20"/>
        </w:rPr>
        <w:t>.</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Površinska neoporečnost</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Površinska neoporečnost se preskusi z magnetnim prahom. Preskus se izvede skladno z določili točke 4.7.2 standarda SIST EN 13261:2020. Po končanem preskusu je treba os razmagnetiti.</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Mehanske lastnosti </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D91B43">
          <w:rPr>
            <w:rFonts w:ascii="Arial" w:eastAsia="Arial Unicode MS" w:hAnsi="Arial" w:cs="Arial"/>
            <w:kern w:val="2"/>
            <w:sz w:val="20"/>
            <w:szCs w:val="20"/>
          </w:rPr>
          <w:t>3, in</w:t>
        </w:r>
      </w:smartTag>
      <w:r w:rsidRPr="00D91B43">
        <w:rPr>
          <w:rFonts w:ascii="Arial" w:eastAsia="Arial Unicode MS" w:hAnsi="Arial" w:cs="Arial"/>
          <w:kern w:val="2"/>
          <w:sz w:val="20"/>
          <w:szCs w:val="20"/>
        </w:rPr>
        <w:t xml:space="preserve"> sicer  so povprečne vrednosti iz treh preskusov najmanj naslednje:</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vzdolžni smeri ≥ 30 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v prečni smeri  ≥ 20 J,</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Označevanje osi</w:t>
      </w:r>
    </w:p>
    <w:p w:rsidR="00D91B43" w:rsidRPr="00D91B43" w:rsidRDefault="00D91B43" w:rsidP="00D91B43">
      <w:pPr>
        <w:spacing w:after="120"/>
        <w:ind w:left="21" w:hanging="10"/>
        <w:jc w:val="both"/>
        <w:rPr>
          <w:rFonts w:ascii="Arial" w:eastAsia="Times New Roman" w:hAnsi="Arial" w:cs="Arial"/>
          <w:sz w:val="20"/>
          <w:szCs w:val="20"/>
          <w:lang w:eastAsia="sl-SI"/>
        </w:rPr>
      </w:pPr>
      <w:r w:rsidRPr="00D91B43">
        <w:rPr>
          <w:rFonts w:ascii="Arial" w:eastAsia="Arial Unicode MS" w:hAnsi="Arial" w:cs="Arial"/>
          <w:kern w:val="2"/>
          <w:sz w:val="20"/>
          <w:szCs w:val="20"/>
        </w:rPr>
        <w:t xml:space="preserve">Zaporedne številke osi v šarži se začnejo z </w:t>
      </w:r>
      <w:smartTag w:uri="urn:schemas-microsoft-com:office:smarttags" w:element="metricconverter">
        <w:smartTagPr>
          <w:attr w:name="ProductID" w:val="1 in"/>
        </w:smartTagPr>
        <w:r w:rsidRPr="00D91B43">
          <w:rPr>
            <w:rFonts w:ascii="Arial" w:eastAsia="Arial Unicode MS" w:hAnsi="Arial" w:cs="Arial"/>
            <w:kern w:val="2"/>
            <w:sz w:val="20"/>
            <w:szCs w:val="20"/>
          </w:rPr>
          <w:t>1 in</w:t>
        </w:r>
      </w:smartTag>
      <w:r w:rsidRPr="00D91B43">
        <w:rPr>
          <w:rFonts w:ascii="Arial" w:eastAsia="Arial Unicode MS" w:hAnsi="Arial" w:cs="Arial"/>
          <w:kern w:val="2"/>
          <w:sz w:val="20"/>
          <w:szCs w:val="20"/>
        </w:rPr>
        <w:t xml:space="preserve"> končajo s številko, ki označuje število kosov v vsaki šarži. Osi navedene v tem poglavju morajo biti označene skladno z risbo št.: </w:t>
      </w:r>
      <w:r w:rsidRPr="00D91B43">
        <w:rPr>
          <w:rFonts w:ascii="Arial" w:eastAsia="Times New Roman" w:hAnsi="Arial" w:cs="Arial"/>
          <w:sz w:val="20"/>
          <w:szCs w:val="20"/>
          <w:lang w:eastAsia="sl-SI"/>
        </w:rPr>
        <w:t xml:space="preserve">SŽ – SV – 98 – 11 =&gt; PAZI! Proizvajalec osi mora odtisniti samo oznake, ki so na risbi zabeležene pod </w:t>
      </w:r>
      <w:proofErr w:type="spellStart"/>
      <w:r w:rsidRPr="00D91B43">
        <w:rPr>
          <w:rFonts w:ascii="Arial" w:eastAsia="Times New Roman" w:hAnsi="Arial" w:cs="Arial"/>
          <w:sz w:val="20"/>
          <w:szCs w:val="20"/>
          <w:lang w:eastAsia="sl-SI"/>
        </w:rPr>
        <w:t>zap</w:t>
      </w:r>
      <w:proofErr w:type="spellEnd"/>
      <w:r w:rsidRPr="00D91B43">
        <w:rPr>
          <w:rFonts w:ascii="Arial" w:eastAsia="Times New Roman" w:hAnsi="Arial" w:cs="Arial"/>
          <w:sz w:val="20"/>
          <w:szCs w:val="20"/>
          <w:lang w:eastAsia="sl-SI"/>
        </w:rPr>
        <w:t xml:space="preserve">. št.: 1, 2, 3, 4, 5, 6 in 12. Oznake morajo biti odtisnjene v hladnem stanju na obe čeli osi! Osi z drugačnimi oznakami se ne prevzemajo! </w:t>
      </w:r>
    </w:p>
    <w:p w:rsidR="00D91B43" w:rsidRPr="00D91B43" w:rsidRDefault="00D91B43" w:rsidP="00D91B43">
      <w:pPr>
        <w:spacing w:after="4"/>
        <w:ind w:left="21" w:hanging="10"/>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 xml:space="preserve">Člen 4.7, 4.8 </w:t>
      </w:r>
    </w:p>
    <w:p w:rsidR="00D91B43" w:rsidRPr="00D91B43" w:rsidRDefault="00D91B43" w:rsidP="00D91B43">
      <w:pPr>
        <w:spacing w:after="4"/>
        <w:ind w:left="21" w:hanging="10"/>
        <w:jc w:val="both"/>
        <w:rPr>
          <w:rFonts w:ascii="Arial" w:eastAsia="Arial Unicode MS" w:hAnsi="Arial" w:cs="Arial"/>
          <w:b/>
          <w:kern w:val="2"/>
          <w:sz w:val="20"/>
          <w:szCs w:val="20"/>
        </w:rPr>
      </w:pPr>
      <w:r w:rsidRPr="00D91B43">
        <w:rPr>
          <w:rFonts w:ascii="Arial" w:eastAsia="Arial Unicode MS" w:hAnsi="Arial" w:cs="Arial"/>
          <w:kern w:val="2"/>
          <w:sz w:val="20"/>
          <w:szCs w:val="20"/>
        </w:rPr>
        <w:t xml:space="preserve">Osi navedene v tem poglavju morajo imeti nasede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neobdelane in v dimenzijskih tolerancah podanih na risbi št.: SŽ-TP-14/01.</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Kontrola in preizkušanje osi</w:t>
      </w:r>
      <w:r w:rsidRPr="00D91B43">
        <w:rPr>
          <w:rFonts w:ascii="Arial" w:eastAsia="Arial Unicode MS" w:hAnsi="Arial" w:cs="Arial"/>
          <w:b/>
          <w:kern w:val="2"/>
          <w:sz w:val="20"/>
          <w:szCs w:val="20"/>
        </w:rPr>
        <w:tab/>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u w:val="single"/>
        </w:rPr>
      </w:pPr>
      <w:r w:rsidRPr="00D91B43">
        <w:rPr>
          <w:rFonts w:ascii="Arial" w:eastAsia="Arial Unicode MS" w:hAnsi="Arial" w:cs="Arial"/>
          <w:kern w:val="2"/>
          <w:sz w:val="20"/>
          <w:szCs w:val="20"/>
        </w:rPr>
        <w:t>Osi vsake šarže morajo biti kontrolirane in preizkušene skladno s tabelo L.1 standarda SIST EN 13261:2020.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spacing w:after="0" w:line="240" w:lineRule="auto"/>
        <w:jc w:val="both"/>
        <w:rPr>
          <w:rFonts w:ascii="Arial" w:eastAsia="Times New Roman" w:hAnsi="Arial" w:cs="Arial"/>
          <w:sz w:val="20"/>
          <w:szCs w:val="20"/>
          <w:lang w:eastAsia="sl-SI"/>
        </w:rPr>
      </w:pPr>
      <w:r w:rsidRPr="00D91B43">
        <w:rPr>
          <w:rFonts w:ascii="Arial" w:eastAsia="Times New Roman" w:hAnsi="Arial" w:cs="Arial"/>
          <w:sz w:val="20"/>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spacing w:after="0" w:line="240" w:lineRule="auto"/>
        <w:jc w:val="both"/>
        <w:rPr>
          <w:rFonts w:ascii="Arial" w:eastAsia="Times New Roman" w:hAnsi="Arial" w:cs="Arial"/>
          <w:sz w:val="20"/>
          <w:szCs w:val="20"/>
          <w:lang w:eastAsia="sl-SI"/>
        </w:rPr>
      </w:pP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Proizvajalec mora pred končnim prevzemom predstavniku naročnika predati eno kopijo vseh dokumentov iz katerih je razvidno, da izdelki odgovarjajo vsem zahtevam po EN 13261:2020.</w:t>
      </w: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Ponovitve preizkušanj</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Osi morajo biti zaščitene proti mehanskim poškodbam in proti koroziji. Proti korozijska zaščita mora osi ščititi tako, da je možno skladiščenje osi na prostem tudi čez zimo za dobo dveh let. Telo osi mora biti pobarvano z črno barvo RAL 9005 </w:t>
      </w:r>
      <w:proofErr w:type="spellStart"/>
      <w:r w:rsidRPr="00D91B43">
        <w:rPr>
          <w:rFonts w:ascii="Arial" w:eastAsia="Arial Unicode MS" w:hAnsi="Arial" w:cs="Arial"/>
          <w:kern w:val="2"/>
          <w:sz w:val="20"/>
          <w:szCs w:val="20"/>
        </w:rPr>
        <w:t>prozvajalca</w:t>
      </w:r>
      <w:proofErr w:type="spellEnd"/>
      <w:r w:rsidRPr="00D91B43">
        <w:rPr>
          <w:rFonts w:ascii="Arial" w:eastAsia="Arial Unicode MS" w:hAnsi="Arial" w:cs="Arial"/>
          <w:kern w:val="2"/>
          <w:sz w:val="20"/>
          <w:szCs w:val="20"/>
        </w:rPr>
        <w:t xml:space="preserve"> </w:t>
      </w:r>
      <w:proofErr w:type="spellStart"/>
      <w:r w:rsidRPr="00D91B43">
        <w:rPr>
          <w:rFonts w:ascii="Arial" w:eastAsia="Arial Unicode MS" w:hAnsi="Arial" w:cs="Arial"/>
          <w:kern w:val="2"/>
          <w:sz w:val="20"/>
          <w:szCs w:val="20"/>
        </w:rPr>
        <w:t>Weckerle</w:t>
      </w:r>
      <w:proofErr w:type="spellEnd"/>
      <w:r w:rsidRPr="00D91B43">
        <w:rPr>
          <w:rFonts w:ascii="Arial" w:eastAsia="Arial Unicode MS" w:hAnsi="Arial" w:cs="Arial"/>
          <w:kern w:val="2"/>
          <w:sz w:val="20"/>
          <w:szCs w:val="20"/>
        </w:rPr>
        <w:t xml:space="preserve"> debeline min 100µm do 150 µm. Čepi osi in pesta (sedeži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p>
    <w:p w:rsidR="00D91B43" w:rsidRPr="00D91B43" w:rsidRDefault="00D91B43" w:rsidP="00D91B43">
      <w:pPr>
        <w:widowControl w:val="0"/>
        <w:suppressAutoHyphens/>
        <w:spacing w:after="0" w:line="240" w:lineRule="auto"/>
        <w:rPr>
          <w:rFonts w:ascii="Arial" w:eastAsia="Arial Unicode MS" w:hAnsi="Arial" w:cs="Arial"/>
          <w:b/>
          <w:kern w:val="2"/>
          <w:sz w:val="20"/>
          <w:szCs w:val="20"/>
        </w:rPr>
      </w:pPr>
      <w:r w:rsidRPr="00D91B43">
        <w:rPr>
          <w:rFonts w:ascii="Arial" w:eastAsia="Arial Unicode MS" w:hAnsi="Arial" w:cs="Arial"/>
          <w:b/>
          <w:kern w:val="2"/>
          <w:sz w:val="20"/>
          <w:szCs w:val="20"/>
        </w:rPr>
        <w:t>Garancija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Garancija traja pet let in teče od trenutka pričetka obratovanja vagona v katerega je bila vgrajena os, toda največ </w:t>
      </w:r>
      <w:r w:rsidRPr="00D91B43">
        <w:rPr>
          <w:rFonts w:ascii="Arial" w:eastAsia="Arial Unicode MS" w:hAnsi="Arial" w:cs="Arial"/>
          <w:kern w:val="2"/>
          <w:sz w:val="20"/>
          <w:szCs w:val="20"/>
        </w:rPr>
        <w:lastRenderedPageBreak/>
        <w:t>šest let od dneva izročitve naročniku. Garancija velja ne glede na to ali je prevzem izvršil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r w:rsidRPr="00D91B43">
        <w:rPr>
          <w:rFonts w:ascii="Arial" w:eastAsia="Times New Roman" w:hAnsi="Arial" w:cs="Arial"/>
          <w:b/>
          <w:bCs/>
          <w:iCs/>
          <w:sz w:val="20"/>
          <w:szCs w:val="20"/>
          <w:lang w:eastAsia="sl-SI"/>
        </w:rPr>
        <w:t>Sklop 17: PLOŠČA MONOBLOK FI 920 MM SŽ-SV-07-05 za potniške vagone</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1B43" w:rsidRPr="00D91B43" w:rsidTr="00B5142D">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p>
          <w:p w:rsidR="00D91B43" w:rsidRPr="00D91B43" w:rsidRDefault="00D91B43" w:rsidP="00D91B43">
            <w:pPr>
              <w:widowControl w:val="0"/>
              <w:suppressAutoHyphens/>
              <w:spacing w:after="0" w:line="240" w:lineRule="auto"/>
              <w:jc w:val="center"/>
              <w:rPr>
                <w:rFonts w:ascii="Arial" w:eastAsia="Arial Unicode MS" w:hAnsi="Arial" w:cs="Arial"/>
                <w:b/>
                <w:kern w:val="2"/>
                <w:sz w:val="20"/>
                <w:szCs w:val="20"/>
              </w:rPr>
            </w:pPr>
            <w:r w:rsidRPr="00D91B43">
              <w:rPr>
                <w:rFonts w:ascii="Arial" w:eastAsia="Arial Unicode MS" w:hAnsi="Arial" w:cs="Arial"/>
                <w:b/>
                <w:kern w:val="2"/>
                <w:sz w:val="20"/>
                <w:szCs w:val="20"/>
              </w:rPr>
              <w:t>Deli</w:t>
            </w:r>
          </w:p>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r w:rsidRPr="00D91B43">
              <w:rPr>
                <w:rFonts w:ascii="Arial" w:eastAsia="Arial Unicode MS" w:hAnsi="Arial" w:cs="Arial"/>
                <w:b/>
                <w:kern w:val="2"/>
                <w:sz w:val="20"/>
                <w:szCs w:val="20"/>
              </w:rPr>
              <w:t>Št. risbe</w:t>
            </w:r>
          </w:p>
        </w:tc>
      </w:tr>
      <w:tr w:rsidR="00D91B43" w:rsidRPr="00D91B43" w:rsidTr="00B5142D">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c>
          <w:tcPr>
            <w:tcW w:w="1038"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both"/>
              <w:rPr>
                <w:rFonts w:ascii="Arial" w:eastAsia="Arial Unicode MS" w:hAnsi="Arial" w:cs="Arial"/>
                <w:b/>
                <w:kern w:val="1"/>
                <w:sz w:val="20"/>
                <w:szCs w:val="20"/>
              </w:rPr>
            </w:pPr>
          </w:p>
        </w:tc>
        <w:tc>
          <w:tcPr>
            <w:tcW w:w="2626" w:type="dxa"/>
            <w:vMerge/>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b/>
                <w:kern w:val="1"/>
                <w:sz w:val="20"/>
                <w:szCs w:val="20"/>
              </w:rPr>
            </w:pPr>
          </w:p>
        </w:tc>
      </w:tr>
      <w:tr w:rsidR="00D91B43" w:rsidRPr="00D91B43" w:rsidTr="00B5142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color w:val="000000"/>
                <w:kern w:val="2"/>
                <w:sz w:val="20"/>
                <w:szCs w:val="20"/>
              </w:rPr>
              <w:t xml:space="preserve">Toplotno močno </w:t>
            </w:r>
            <w:proofErr w:type="spellStart"/>
            <w:r w:rsidRPr="00D91B43">
              <w:rPr>
                <w:rFonts w:ascii="Arial" w:eastAsia="Arial Unicode MS" w:hAnsi="Arial" w:cs="Arial"/>
                <w:color w:val="000000"/>
                <w:kern w:val="2"/>
                <w:sz w:val="20"/>
                <w:szCs w:val="20"/>
              </w:rPr>
              <w:t>obremenljiva</w:t>
            </w:r>
            <w:proofErr w:type="spellEnd"/>
            <w:r w:rsidRPr="00D91B43">
              <w:rPr>
                <w:rFonts w:ascii="Arial" w:eastAsia="Arial Unicode MS" w:hAnsi="Arial" w:cs="Arial"/>
                <w:color w:val="000000"/>
                <w:kern w:val="2"/>
                <w:sz w:val="20"/>
                <w:szCs w:val="20"/>
              </w:rPr>
              <w:t xml:space="preserve"> </w:t>
            </w:r>
            <w:proofErr w:type="spellStart"/>
            <w:r w:rsidRPr="00D91B43">
              <w:rPr>
                <w:rFonts w:ascii="Arial" w:eastAsia="Arial Unicode MS" w:hAnsi="Arial" w:cs="Arial"/>
                <w:color w:val="000000"/>
                <w:kern w:val="2"/>
                <w:sz w:val="20"/>
                <w:szCs w:val="20"/>
              </w:rPr>
              <w:t>monoblok</w:t>
            </w:r>
            <w:proofErr w:type="spellEnd"/>
            <w:r w:rsidRPr="00D91B43">
              <w:rPr>
                <w:rFonts w:ascii="Arial" w:eastAsia="Arial Unicode MS" w:hAnsi="Arial" w:cs="Arial"/>
                <w:color w:val="000000"/>
                <w:kern w:val="2"/>
                <w:sz w:val="20"/>
                <w:szCs w:val="20"/>
              </w:rPr>
              <w:t xml:space="preserve"> kolesa za potniške vagone</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fi 920 mm</w:t>
            </w:r>
          </w:p>
        </w:tc>
        <w:tc>
          <w:tcPr>
            <w:tcW w:w="162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ER7</w:t>
            </w:r>
          </w:p>
        </w:tc>
        <w:tc>
          <w:tcPr>
            <w:tcW w:w="2626" w:type="dxa"/>
            <w:tcBorders>
              <w:top w:val="single" w:sz="4" w:space="0" w:color="auto"/>
              <w:left w:val="single" w:sz="4" w:space="0" w:color="auto"/>
              <w:bottom w:val="single" w:sz="4" w:space="0" w:color="auto"/>
              <w:right w:val="single" w:sz="4" w:space="0" w:color="auto"/>
            </w:tcBorders>
            <w:vAlign w:val="center"/>
          </w:tcPr>
          <w:p w:rsidR="00D91B43" w:rsidRPr="00D91B43" w:rsidRDefault="00D91B43" w:rsidP="00D91B43">
            <w:pPr>
              <w:widowControl w:val="0"/>
              <w:suppressAutoHyphens/>
              <w:spacing w:after="0" w:line="240" w:lineRule="auto"/>
              <w:jc w:val="center"/>
              <w:rPr>
                <w:rFonts w:ascii="Arial" w:eastAsia="Arial Unicode MS" w:hAnsi="Arial" w:cs="Arial"/>
                <w:color w:val="000000"/>
                <w:kern w:val="2"/>
                <w:sz w:val="20"/>
                <w:szCs w:val="20"/>
              </w:rPr>
            </w:pPr>
            <w:r w:rsidRPr="00D91B43">
              <w:rPr>
                <w:rFonts w:ascii="Arial" w:eastAsia="Arial Unicode MS" w:hAnsi="Arial" w:cs="Arial"/>
                <w:color w:val="000000"/>
                <w:kern w:val="2"/>
                <w:sz w:val="20"/>
                <w:szCs w:val="20"/>
              </w:rPr>
              <w:t>SŽ-SV-07-05</w:t>
            </w:r>
          </w:p>
          <w:p w:rsidR="00D91B43" w:rsidRPr="00D91B43" w:rsidRDefault="00D91B43" w:rsidP="00D91B43">
            <w:pPr>
              <w:widowControl w:val="0"/>
              <w:suppressAutoHyphens/>
              <w:spacing w:after="0" w:line="240" w:lineRule="auto"/>
              <w:jc w:val="center"/>
              <w:rPr>
                <w:rFonts w:ascii="Arial" w:eastAsia="Arial Unicode MS" w:hAnsi="Arial" w:cs="Arial"/>
                <w:color w:val="000000"/>
                <w:kern w:val="2"/>
                <w:sz w:val="20"/>
                <w:szCs w:val="20"/>
              </w:rPr>
            </w:pPr>
            <w:r w:rsidRPr="00D91B43">
              <w:rPr>
                <w:rFonts w:ascii="Arial" w:eastAsia="Arial Unicode MS" w:hAnsi="Arial" w:cs="Arial"/>
                <w:color w:val="000000"/>
                <w:kern w:val="2"/>
                <w:sz w:val="20"/>
                <w:szCs w:val="20"/>
              </w:rPr>
              <w:t>SŽ-SV-98-31</w:t>
            </w:r>
          </w:p>
          <w:p w:rsidR="00D91B43" w:rsidRPr="00D91B43" w:rsidRDefault="00D91B43" w:rsidP="00D91B43">
            <w:pPr>
              <w:widowControl w:val="0"/>
              <w:suppressAutoHyphens/>
              <w:spacing w:after="0" w:line="240" w:lineRule="auto"/>
              <w:jc w:val="center"/>
              <w:rPr>
                <w:rFonts w:ascii="Arial" w:eastAsia="Arial Unicode MS" w:hAnsi="Arial" w:cs="Arial"/>
                <w:kern w:val="1"/>
                <w:sz w:val="20"/>
                <w:szCs w:val="20"/>
              </w:rPr>
            </w:pPr>
            <w:r w:rsidRPr="00D91B43">
              <w:rPr>
                <w:rFonts w:ascii="Arial" w:eastAsia="Arial Unicode MS" w:hAnsi="Arial" w:cs="Arial"/>
                <w:kern w:val="2"/>
                <w:sz w:val="20"/>
                <w:szCs w:val="20"/>
              </w:rPr>
              <w:t>SŽ-SV-07-03</w:t>
            </w:r>
          </w:p>
        </w:tc>
      </w:tr>
    </w:tbl>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ind w:left="-567" w:firstLine="567"/>
        <w:rPr>
          <w:rFonts w:ascii="Arial" w:eastAsia="Arial Unicode MS" w:hAnsi="Arial" w:cs="Arial"/>
          <w:b/>
          <w:kern w:val="2"/>
          <w:sz w:val="20"/>
          <w:szCs w:val="20"/>
        </w:rPr>
      </w:pPr>
      <w:r w:rsidRPr="00D91B43">
        <w:rPr>
          <w:rFonts w:ascii="Arial" w:eastAsia="Arial Unicode MS" w:hAnsi="Arial" w:cs="Arial"/>
          <w:b/>
          <w:kern w:val="2"/>
          <w:sz w:val="20"/>
          <w:szCs w:val="20"/>
        </w:rPr>
        <w:t>DODATNE ZAHTEVE K SIST EN 13262:2020</w:t>
      </w:r>
    </w:p>
    <w:p w:rsidR="00D91B43" w:rsidRPr="00D91B43" w:rsidRDefault="00D91B43" w:rsidP="00D91B43">
      <w:pPr>
        <w:widowControl w:val="0"/>
        <w:suppressAutoHyphens/>
        <w:spacing w:after="0" w:line="240" w:lineRule="auto"/>
        <w:jc w:val="both"/>
        <w:rPr>
          <w:rFonts w:ascii="Arial" w:eastAsia="Times New Roman" w:hAnsi="Arial" w:cs="Arial"/>
          <w:color w:val="000000"/>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se dobavljajo skladno z zgoraj navedenimi risbami (vključno z risbami oznak), ki so odobrene s strani kupca. Risbe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 so za predel plošče kolesa simbolične. Ponudnik mora ponuditi izvedbo oblike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 ki je preverjena in potrjena skladno z UIC 510-5 ter EN 13979-1.</w:t>
      </w:r>
    </w:p>
    <w:p w:rsidR="00D91B43" w:rsidRPr="00D91B43" w:rsidRDefault="00D91B43" w:rsidP="00D91B43">
      <w:pPr>
        <w:widowControl w:val="0"/>
        <w:suppressAutoHyphens/>
        <w:spacing w:after="0" w:line="240" w:lineRule="auto"/>
        <w:ind w:left="709" w:hanging="709"/>
        <w:jc w:val="both"/>
        <w:rPr>
          <w:rFonts w:ascii="Arial" w:eastAsia="Times New Roman" w:hAnsi="Arial" w:cs="Arial"/>
          <w:color w:val="000000"/>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color w:val="000000"/>
          <w:kern w:val="2"/>
          <w:sz w:val="20"/>
          <w:szCs w:val="20"/>
        </w:rPr>
      </w:pPr>
      <w:r w:rsidRPr="00D91B43">
        <w:rPr>
          <w:rFonts w:ascii="Arial" w:eastAsia="Times New Roman" w:hAnsi="Arial" w:cs="Arial"/>
          <w:color w:val="000000"/>
          <w:kern w:val="2"/>
          <w:sz w:val="20"/>
          <w:szCs w:val="20"/>
        </w:rPr>
        <w:t>Pri izdelavi mora biti upoštevano:</w:t>
      </w:r>
    </w:p>
    <w:p w:rsidR="00D91B43" w:rsidRPr="00D91B43" w:rsidRDefault="00D91B43" w:rsidP="00D91B43">
      <w:pPr>
        <w:framePr w:hSpace="141" w:wrap="around" w:vAnchor="text" w:hAnchor="margin" w:xAlign="center" w:y="194"/>
        <w:widowControl w:val="0"/>
        <w:suppressAutoHyphens/>
        <w:spacing w:after="0" w:line="240" w:lineRule="auto"/>
        <w:jc w:val="both"/>
        <w:rPr>
          <w:rFonts w:ascii="Arial" w:eastAsia="Times New Roman" w:hAnsi="Arial" w:cs="Arial"/>
          <w:color w:val="FF0000"/>
          <w:kern w:val="2"/>
          <w:sz w:val="20"/>
          <w:szCs w:val="20"/>
        </w:rPr>
      </w:pPr>
      <w:r w:rsidRPr="00D91B43">
        <w:rPr>
          <w:rFonts w:ascii="Arial" w:eastAsia="Times New Roman" w:hAnsi="Arial" w:cs="Arial"/>
          <w:b/>
          <w:bCs/>
          <w:color w:val="000000"/>
          <w:kern w:val="2"/>
          <w:sz w:val="20"/>
          <w:szCs w:val="20"/>
        </w:rPr>
        <w:t xml:space="preserve">Toplotno močno </w:t>
      </w:r>
      <w:proofErr w:type="spellStart"/>
      <w:r w:rsidRPr="00D91B43">
        <w:rPr>
          <w:rFonts w:ascii="Arial" w:eastAsia="Times New Roman" w:hAnsi="Arial" w:cs="Arial"/>
          <w:b/>
          <w:bCs/>
          <w:color w:val="000000"/>
          <w:kern w:val="2"/>
          <w:sz w:val="20"/>
          <w:szCs w:val="20"/>
        </w:rPr>
        <w:t>obremenljiva</w:t>
      </w:r>
      <w:proofErr w:type="spellEnd"/>
      <w:r w:rsidRPr="00D91B43">
        <w:rPr>
          <w:rFonts w:ascii="Arial" w:eastAsia="Times New Roman" w:hAnsi="Arial" w:cs="Arial"/>
          <w:b/>
          <w:bCs/>
          <w:color w:val="000000"/>
          <w:kern w:val="2"/>
          <w:sz w:val="20"/>
          <w:szCs w:val="20"/>
        </w:rPr>
        <w:t xml:space="preserve"> </w:t>
      </w:r>
      <w:proofErr w:type="spellStart"/>
      <w:r w:rsidRPr="00D91B43">
        <w:rPr>
          <w:rFonts w:ascii="Arial" w:eastAsia="Times New Roman" w:hAnsi="Arial" w:cs="Arial"/>
          <w:b/>
          <w:bCs/>
          <w:color w:val="000000"/>
          <w:kern w:val="2"/>
          <w:sz w:val="20"/>
          <w:szCs w:val="20"/>
        </w:rPr>
        <w:t>monoblok</w:t>
      </w:r>
      <w:proofErr w:type="spellEnd"/>
      <w:r w:rsidRPr="00D91B43">
        <w:rPr>
          <w:rFonts w:ascii="Arial" w:eastAsia="Times New Roman" w:hAnsi="Arial" w:cs="Arial"/>
          <w:b/>
          <w:bCs/>
          <w:color w:val="000000"/>
          <w:kern w:val="2"/>
          <w:sz w:val="20"/>
          <w:szCs w:val="20"/>
        </w:rPr>
        <w:t xml:space="preserve"> kolesa</w:t>
      </w:r>
      <w:r w:rsidRPr="00D91B43">
        <w:rPr>
          <w:rFonts w:ascii="Arial" w:eastAsia="Times New Roman" w:hAnsi="Arial" w:cs="Arial"/>
          <w:color w:val="000000"/>
          <w:kern w:val="2"/>
          <w:sz w:val="20"/>
          <w:szCs w:val="20"/>
        </w:rPr>
        <w:t xml:space="preserve"> - za izdelavo toplotno močno </w:t>
      </w:r>
      <w:proofErr w:type="spellStart"/>
      <w:r w:rsidRPr="00D91B43">
        <w:rPr>
          <w:rFonts w:ascii="Arial" w:eastAsia="Times New Roman" w:hAnsi="Arial" w:cs="Arial"/>
          <w:color w:val="000000"/>
          <w:kern w:val="2"/>
          <w:sz w:val="20"/>
          <w:szCs w:val="20"/>
        </w:rPr>
        <w:t>obremenljivih</w:t>
      </w:r>
      <w:proofErr w:type="spellEnd"/>
      <w:r w:rsidRPr="00D91B43">
        <w:rPr>
          <w:rFonts w:ascii="Arial" w:eastAsia="Times New Roman" w:hAnsi="Arial" w:cs="Arial"/>
          <w:color w:val="000000"/>
          <w:kern w:val="2"/>
          <w:sz w:val="20"/>
          <w:szCs w:val="20"/>
        </w:rPr>
        <w:t xml:space="preserve"> </w:t>
      </w:r>
      <w:proofErr w:type="spellStart"/>
      <w:r w:rsidRPr="00D91B43">
        <w:rPr>
          <w:rFonts w:ascii="Arial" w:eastAsia="Times New Roman" w:hAnsi="Arial" w:cs="Arial"/>
          <w:color w:val="000000"/>
          <w:kern w:val="2"/>
          <w:sz w:val="20"/>
          <w:szCs w:val="20"/>
        </w:rPr>
        <w:t>monoblok</w:t>
      </w:r>
      <w:proofErr w:type="spellEnd"/>
      <w:r w:rsidRPr="00D91B43">
        <w:rPr>
          <w:rFonts w:ascii="Arial" w:eastAsia="Times New Roman" w:hAnsi="Arial" w:cs="Arial"/>
          <w:kern w:val="2"/>
          <w:sz w:val="20"/>
          <w:szCs w:val="20"/>
        </w:rPr>
        <w:t xml:space="preserve"> koles je treba upoštevati določila te tehnične specifikacije.</w:t>
      </w:r>
      <w:r w:rsidRPr="00D91B43">
        <w:rPr>
          <w:rFonts w:ascii="Arial" w:eastAsia="Times New Roman" w:hAnsi="Arial" w:cs="Arial"/>
          <w:color w:val="FF0000"/>
          <w:kern w:val="2"/>
          <w:sz w:val="20"/>
          <w:szCs w:val="20"/>
        </w:rPr>
        <w:t xml:space="preserve"> </w:t>
      </w:r>
    </w:p>
    <w:p w:rsidR="00D91B43" w:rsidRPr="00D91B43" w:rsidRDefault="00D91B43" w:rsidP="00D91B43">
      <w:pPr>
        <w:framePr w:hSpace="141" w:wrap="around" w:vAnchor="text" w:hAnchor="margin" w:xAlign="center" w:y="194"/>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framePr w:hSpace="141" w:wrap="around" w:vAnchor="text" w:hAnchor="margin" w:xAlign="center" w:y="194"/>
        <w:widowControl w:val="0"/>
        <w:suppressAutoHyphens/>
        <w:spacing w:after="0" w:line="240" w:lineRule="auto"/>
        <w:jc w:val="both"/>
        <w:rPr>
          <w:rFonts w:ascii="Arial" w:eastAsia="Times New Roman" w:hAnsi="Arial" w:cs="Arial"/>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kolo mora imeti karakteristike toplotno močno </w:t>
      </w:r>
      <w:proofErr w:type="spellStart"/>
      <w:r w:rsidRPr="00D91B43">
        <w:rPr>
          <w:rFonts w:ascii="Arial" w:eastAsia="Times New Roman" w:hAnsi="Arial" w:cs="Arial"/>
          <w:kern w:val="2"/>
          <w:sz w:val="20"/>
          <w:szCs w:val="20"/>
        </w:rPr>
        <w:t>obremenljivega</w:t>
      </w:r>
      <w:proofErr w:type="spellEnd"/>
      <w:r w:rsidRPr="00D91B43">
        <w:rPr>
          <w:rFonts w:ascii="Arial" w:eastAsia="Times New Roman" w:hAnsi="Arial" w:cs="Arial"/>
          <w:kern w:val="2"/>
          <w:sz w:val="20"/>
          <w:szCs w:val="20"/>
        </w:rPr>
        <w:t xml:space="preserve"> kolesa (majhne toplotne deformacije in nizek nivo zaostalih napetosti).</w:t>
      </w:r>
    </w:p>
    <w:p w:rsidR="00D91B43" w:rsidRPr="00D91B43" w:rsidRDefault="00D91B43" w:rsidP="00D91B43">
      <w:pPr>
        <w:framePr w:hSpace="141" w:wrap="around" w:vAnchor="text" w:hAnchor="margin" w:xAlign="center" w:y="194"/>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Izdelava in kontrola poteka z naslednjimi dopolnitvami posameznih točk standarda EN 12362:2020.</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V kolikor v teh tehničnih zahtevah niso navedena posebna določila, potem veljajo tehnične zahteve skladno s predpisom EN 13262:2020</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 xml:space="preserve">Skladno s predpisom spadajo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ki so predmet teh tehničnih zahtev, v kategorijo 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Izdelava in kontrola poteka z naslednjimi spremembami in dopolnitvami posameznih točk:</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4.1</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morajo biti izdelana iz jekla kvalitete ER7, skladno z načrti pri posameznem sklopu kolesnih dvojic oziroma posameznih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 </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morajo imeti lastnosti termično močno </w:t>
      </w:r>
      <w:proofErr w:type="spellStart"/>
      <w:r w:rsidRPr="00D91B43">
        <w:rPr>
          <w:rFonts w:ascii="Arial" w:eastAsia="Times New Roman" w:hAnsi="Arial" w:cs="Arial"/>
          <w:kern w:val="2"/>
          <w:sz w:val="20"/>
          <w:szCs w:val="20"/>
        </w:rPr>
        <w:t>obremenljivih</w:t>
      </w:r>
      <w:proofErr w:type="spellEnd"/>
      <w:r w:rsidRPr="00D91B43">
        <w:rPr>
          <w:rFonts w:ascii="Arial" w:eastAsia="Times New Roman" w:hAnsi="Arial" w:cs="Arial"/>
          <w:kern w:val="2"/>
          <w:sz w:val="20"/>
          <w:szCs w:val="20"/>
        </w:rPr>
        <w:t xml:space="preserve"> koles za ustrezno obremenitev 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4.2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morajo biti pri prevzemu termično obdelan</w:t>
      </w:r>
      <w:r w:rsidRPr="00D91B43">
        <w:rPr>
          <w:rFonts w:ascii="Arial" w:eastAsia="Arial Unicode MS" w:hAnsi="Arial" w:cs="Arial"/>
          <w:kern w:val="2"/>
          <w:sz w:val="20"/>
          <w:szCs w:val="20"/>
        </w:rPr>
        <w:t>a s poboljšanim kolesnim vencem.</w:t>
      </w:r>
      <w:r w:rsidRPr="00D91B43">
        <w:rPr>
          <w:rFonts w:ascii="Arial" w:eastAsia="Times New Roman" w:hAnsi="Arial" w:cs="Arial"/>
          <w:kern w:val="2"/>
          <w:sz w:val="20"/>
          <w:szCs w:val="20"/>
        </w:rPr>
        <w:t xml:space="preserve"> Natezna trdnost za ER7</w:t>
      </w:r>
      <w:r w:rsidRPr="00D91B43">
        <w:rPr>
          <w:rFonts w:ascii="Arial" w:eastAsia="Arial Unicode MS" w:hAnsi="Arial" w:cs="Arial"/>
          <w:kern w:val="2"/>
          <w:sz w:val="20"/>
          <w:szCs w:val="20"/>
        </w:rPr>
        <w:t xml:space="preserve"> poboljšan</w:t>
      </w:r>
      <w:r w:rsidRPr="00D91B43">
        <w:rPr>
          <w:rFonts w:ascii="Arial" w:eastAsia="Times New Roman" w:hAnsi="Arial" w:cs="Arial"/>
          <w:kern w:val="2"/>
          <w:sz w:val="20"/>
          <w:szCs w:val="20"/>
        </w:rPr>
        <w:t xml:space="preserve"> mora biti v mejah </w:t>
      </w:r>
      <w:proofErr w:type="spellStart"/>
      <w:r w:rsidRPr="00D91B43">
        <w:rPr>
          <w:rFonts w:ascii="Arial" w:eastAsia="Times New Roman" w:hAnsi="Arial" w:cs="Arial"/>
          <w:kern w:val="2"/>
          <w:sz w:val="20"/>
          <w:szCs w:val="20"/>
        </w:rPr>
        <w:t>Rm</w:t>
      </w:r>
      <w:proofErr w:type="spellEnd"/>
      <w:r w:rsidRPr="00D91B43">
        <w:rPr>
          <w:rFonts w:ascii="Arial" w:eastAsia="Times New Roman" w:hAnsi="Arial" w:cs="Arial"/>
          <w:kern w:val="2"/>
          <w:sz w:val="20"/>
          <w:szCs w:val="20"/>
        </w:rPr>
        <w:t>= 850 do 940 N/mm</w:t>
      </w:r>
      <w:r w:rsidRPr="00D91B43">
        <w:rPr>
          <w:rFonts w:ascii="Arial" w:eastAsia="Times New Roman" w:hAnsi="Arial" w:cs="Arial"/>
          <w:kern w:val="2"/>
          <w:sz w:val="20"/>
          <w:szCs w:val="20"/>
          <w:vertAlign w:val="superscript"/>
        </w:rPr>
        <w:t>2</w:t>
      </w:r>
      <w:r w:rsidRPr="00D91B43">
        <w:rPr>
          <w:rFonts w:ascii="Arial" w:eastAsia="Times New Roman" w:hAnsi="Arial" w:cs="Arial"/>
          <w:kern w:val="2"/>
          <w:sz w:val="20"/>
          <w:szCs w:val="20"/>
        </w:rPr>
        <w:t xml:space="preserve">. Najmanjša razlika med </w:t>
      </w:r>
      <w:proofErr w:type="spellStart"/>
      <w:r w:rsidRPr="00D91B43">
        <w:rPr>
          <w:rFonts w:ascii="Arial" w:eastAsia="Times New Roman" w:hAnsi="Arial" w:cs="Arial"/>
          <w:kern w:val="2"/>
          <w:sz w:val="20"/>
          <w:szCs w:val="20"/>
        </w:rPr>
        <w:t>Rm</w:t>
      </w:r>
      <w:proofErr w:type="spellEnd"/>
      <w:r w:rsidRPr="00D91B43">
        <w:rPr>
          <w:rFonts w:ascii="Arial" w:eastAsia="Times New Roman" w:hAnsi="Arial" w:cs="Arial"/>
          <w:kern w:val="2"/>
          <w:sz w:val="20"/>
          <w:szCs w:val="20"/>
        </w:rPr>
        <w:t xml:space="preserve"> venca in </w:t>
      </w:r>
      <w:proofErr w:type="spellStart"/>
      <w:r w:rsidRPr="00D91B43">
        <w:rPr>
          <w:rFonts w:ascii="Arial" w:eastAsia="Times New Roman" w:hAnsi="Arial" w:cs="Arial"/>
          <w:kern w:val="2"/>
          <w:sz w:val="20"/>
          <w:szCs w:val="20"/>
        </w:rPr>
        <w:t>Rm</w:t>
      </w:r>
      <w:proofErr w:type="spellEnd"/>
      <w:r w:rsidRPr="00D91B43">
        <w:rPr>
          <w:rFonts w:ascii="Arial" w:eastAsia="Times New Roman" w:hAnsi="Arial" w:cs="Arial"/>
          <w:kern w:val="2"/>
          <w:sz w:val="20"/>
          <w:szCs w:val="20"/>
        </w:rPr>
        <w:t xml:space="preserve"> </w:t>
      </w:r>
      <w:proofErr w:type="spellStart"/>
      <w:r w:rsidRPr="00D91B43">
        <w:rPr>
          <w:rFonts w:ascii="Arial" w:eastAsia="Times New Roman" w:hAnsi="Arial" w:cs="Arial"/>
          <w:kern w:val="2"/>
          <w:sz w:val="20"/>
          <w:szCs w:val="20"/>
        </w:rPr>
        <w:t>stojine</w:t>
      </w:r>
      <w:proofErr w:type="spellEnd"/>
      <w:r w:rsidRPr="00D91B43">
        <w:rPr>
          <w:rFonts w:ascii="Arial" w:eastAsia="Times New Roman" w:hAnsi="Arial" w:cs="Arial"/>
          <w:kern w:val="2"/>
          <w:sz w:val="20"/>
          <w:szCs w:val="20"/>
        </w:rPr>
        <w:t xml:space="preserve"> mora skladno z EN 13262:2020 odgovarjati vrednosti </w:t>
      </w:r>
      <w:r w:rsidRPr="00D91B43">
        <w:rPr>
          <w:rFonts w:ascii="Arial" w:eastAsia="Times New Roman" w:hAnsi="Arial" w:cs="Arial"/>
          <w:kern w:val="2"/>
          <w:sz w:val="20"/>
          <w:szCs w:val="20"/>
          <w:u w:val="single"/>
        </w:rPr>
        <w:t>&gt;</w:t>
      </w:r>
      <w:r w:rsidRPr="00D91B43">
        <w:rPr>
          <w:rFonts w:ascii="Arial" w:eastAsia="Times New Roman" w:hAnsi="Arial" w:cs="Arial"/>
          <w:kern w:val="2"/>
          <w:sz w:val="20"/>
          <w:szCs w:val="20"/>
        </w:rPr>
        <w:t>110 N/ mm</w:t>
      </w:r>
      <w:r w:rsidRPr="00D91B43">
        <w:rPr>
          <w:rFonts w:ascii="Arial" w:eastAsia="Times New Roman" w:hAnsi="Arial" w:cs="Arial"/>
          <w:kern w:val="2"/>
          <w:sz w:val="20"/>
          <w:szCs w:val="20"/>
          <w:vertAlign w:val="superscript"/>
        </w:rPr>
        <w:t>2</w:t>
      </w:r>
      <w:r w:rsidRPr="00D91B43">
        <w:rPr>
          <w:rFonts w:ascii="Arial" w:eastAsia="Times New Roman" w:hAnsi="Arial" w:cs="Arial"/>
          <w:kern w:val="2"/>
          <w:sz w:val="20"/>
          <w:szCs w:val="20"/>
        </w:rPr>
        <w:t xml:space="preserve"> .</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4.2.2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Trdota po preseku venca kolesa mora biti v mejah:</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a) po globini 5 mm                          253-285 HB</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b) po globini 35 mm                       240-278 HB</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c) poboljšanje kolesnega venca kolesa »T« ne sme bistveno vplivati na trdoto v točki »A« (slika 2 EN 13262); trdota v točki A mora biti najmanj za 10 HB manjša kot trdota pri globini 35 mm.</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Trdota v globini  5 mm mora biti večja od trdote na globini 35 mm.</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Dodatek E.5.2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 xml:space="preserve">Homogenost trdote lotov: razlika med največjo in najmanjšo trdoto je </w:t>
      </w:r>
      <w:r w:rsidRPr="00D91B43">
        <w:rPr>
          <w:rFonts w:ascii="Arial" w:eastAsia="Times New Roman" w:hAnsi="Arial" w:cs="Arial"/>
          <w:kern w:val="2"/>
          <w:sz w:val="20"/>
          <w:szCs w:val="20"/>
          <w:u w:val="single"/>
        </w:rPr>
        <w:t>&lt;</w:t>
      </w:r>
      <w:r w:rsidRPr="00D91B43">
        <w:rPr>
          <w:rFonts w:ascii="Arial" w:eastAsia="Times New Roman" w:hAnsi="Arial" w:cs="Arial"/>
          <w:kern w:val="2"/>
          <w:sz w:val="20"/>
          <w:szCs w:val="20"/>
        </w:rPr>
        <w:t xml:space="preserve"> 25 HB.</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b/>
          <w:bCs/>
          <w:kern w:val="2"/>
          <w:sz w:val="20"/>
          <w:szCs w:val="20"/>
        </w:rPr>
        <w:t xml:space="preserve">Točka 4.4.2 </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lastRenderedPageBreak/>
        <w:t xml:space="preserve">Velja z naslednjimi dodatki: </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 ultrazvočni preskus se mora izvajati skladno z določili točke 4.4.2.2.1 predpisa EN 13262:2020 za kolesa kategorije 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 pri tem je največja velikost napake do 2mm.</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4.5</w:t>
      </w:r>
    </w:p>
    <w:p w:rsidR="00D91B43" w:rsidRPr="00D91B43" w:rsidRDefault="00D91B43" w:rsidP="00D91B43">
      <w:pPr>
        <w:widowControl w:val="0"/>
        <w:suppressAutoHyphens/>
        <w:spacing w:after="0" w:line="240" w:lineRule="auto"/>
        <w:jc w:val="both"/>
        <w:rPr>
          <w:rFonts w:ascii="Arial" w:eastAsia="Times New Roman" w:hAnsi="Arial" w:cs="Arial"/>
          <w:bCs/>
          <w:kern w:val="2"/>
          <w:sz w:val="20"/>
          <w:szCs w:val="20"/>
        </w:rPr>
      </w:pPr>
      <w:r w:rsidRPr="00D91B43">
        <w:rPr>
          <w:rFonts w:ascii="Arial" w:eastAsia="Times New Roman" w:hAnsi="Arial" w:cs="Arial"/>
          <w:bCs/>
          <w:kern w:val="2"/>
          <w:sz w:val="20"/>
          <w:szCs w:val="20"/>
        </w:rPr>
        <w:t xml:space="preserve">Zaostale napetosti morajo biti izmerjene z ultrazvokom na čelu kolesnega obroča obdelanega kolesa z ustreznim merilnikom skladno s Prilogo C standarda EN 13262:2020. </w:t>
      </w:r>
    </w:p>
    <w:p w:rsidR="00D91B43" w:rsidRPr="00D91B43" w:rsidRDefault="00D91B43" w:rsidP="00D91B43">
      <w:pPr>
        <w:widowControl w:val="0"/>
        <w:suppressAutoHyphens/>
        <w:spacing w:after="0" w:line="240" w:lineRule="auto"/>
        <w:jc w:val="both"/>
        <w:rPr>
          <w:rFonts w:ascii="Arial" w:eastAsia="Times New Roman" w:hAnsi="Arial" w:cs="Arial"/>
          <w:bCs/>
          <w:kern w:val="2"/>
          <w:sz w:val="20"/>
          <w:szCs w:val="20"/>
        </w:rPr>
      </w:pPr>
      <w:r w:rsidRPr="00D91B43">
        <w:rPr>
          <w:rFonts w:ascii="Arial" w:eastAsia="Times New Roman" w:hAnsi="Arial" w:cs="Arial"/>
          <w:bCs/>
          <w:kern w:val="2"/>
          <w:sz w:val="20"/>
          <w:szCs w:val="20"/>
        </w:rPr>
        <w:t>Rezultati meritev za vsa kolesa morajo biti priloga dokumentacije (notranje napetosti morajo biti tlačne ali enake nič).</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 xml:space="preserve">Točka 4.7 </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morajo biti pri prevzemu končno obdelana. Skladno s predpisom EN 13262:2020 spadajo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ki so predmet teh tehničnih zahtev, v kategorijo 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Stanje površin in geometrijske tolerance morajo biti v skladu z  načrti opredeljenimi pri posameznem sklopu ter skladni s Tabelo 9. Površine, ki ostanejo neobdelane, morajo biti očiščene s peskanjem in morajo gladko prehajati v strojno obdelana mesta.</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4.8</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 xml:space="preserve">Obdelana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morajo biti uravnotežena skladno s Tabelo 11, označena po točki 4.10 in skladno z risbo SŽ-SV-07-03. Maksimalna neuravnoteženost je </w:t>
      </w:r>
      <w:r w:rsidRPr="00D91B43">
        <w:rPr>
          <w:rFonts w:ascii="Arial" w:eastAsia="Times New Roman" w:hAnsi="Arial" w:cs="Arial"/>
          <w:b/>
          <w:kern w:val="2"/>
          <w:sz w:val="20"/>
          <w:szCs w:val="20"/>
        </w:rPr>
        <w:t xml:space="preserve">75 </w:t>
      </w:r>
      <w:proofErr w:type="spellStart"/>
      <w:r w:rsidRPr="00D91B43">
        <w:rPr>
          <w:rFonts w:ascii="Arial" w:eastAsia="Times New Roman" w:hAnsi="Arial" w:cs="Arial"/>
          <w:b/>
          <w:kern w:val="2"/>
          <w:sz w:val="20"/>
          <w:szCs w:val="20"/>
        </w:rPr>
        <w:t>gm</w:t>
      </w:r>
      <w:proofErr w:type="spellEnd"/>
      <w:r w:rsidRPr="00D91B43">
        <w:rPr>
          <w:rFonts w:ascii="Arial" w:eastAsia="Times New Roman" w:hAnsi="Arial" w:cs="Arial"/>
          <w:b/>
          <w:kern w:val="2"/>
          <w:sz w:val="20"/>
          <w:szCs w:val="20"/>
        </w:rPr>
        <w:t xml:space="preserve"> (E2)</w:t>
      </w:r>
      <w:r w:rsidRPr="00D91B43">
        <w:rPr>
          <w:rFonts w:ascii="Arial" w:eastAsia="Times New Roman" w:hAnsi="Arial" w:cs="Arial"/>
          <w:kern w:val="2"/>
          <w:sz w:val="20"/>
          <w:szCs w:val="20"/>
        </w:rPr>
        <w:t>.</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Točka 4.10</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Times New Roman" w:hAnsi="Arial" w:cs="Arial"/>
          <w:kern w:val="2"/>
          <w:sz w:val="20"/>
          <w:szCs w:val="20"/>
        </w:rPr>
        <w:t xml:space="preserve">Položaj oznak in način označevanja mora biti skladen s točko 4.10 in risbo SŽ-SV-98-31. </w:t>
      </w: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z drugačnimi številkami se ne prevzemajo. </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b/>
          <w:bCs/>
          <w:kern w:val="2"/>
          <w:sz w:val="20"/>
          <w:szCs w:val="20"/>
        </w:rPr>
        <w:t>Proizvodnja in litje jekla</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Times New Roman" w:hAnsi="Arial" w:cs="Arial"/>
          <w:kern w:val="2"/>
          <w:sz w:val="20"/>
          <w:szCs w:val="20"/>
        </w:rPr>
        <w:t xml:space="preserve">Jeklo mora biti obvezno </w:t>
      </w:r>
      <w:proofErr w:type="spellStart"/>
      <w:r w:rsidRPr="00D91B43">
        <w:rPr>
          <w:rFonts w:ascii="Arial" w:eastAsia="Times New Roman" w:hAnsi="Arial" w:cs="Arial"/>
          <w:kern w:val="2"/>
          <w:sz w:val="20"/>
          <w:szCs w:val="20"/>
        </w:rPr>
        <w:t>odplinjeno</w:t>
      </w:r>
      <w:proofErr w:type="spellEnd"/>
      <w:r w:rsidRPr="00D91B43">
        <w:rPr>
          <w:rFonts w:ascii="Arial" w:eastAsia="Times New Roman" w:hAnsi="Arial" w:cs="Arial"/>
          <w:kern w:val="2"/>
          <w:sz w:val="20"/>
          <w:szCs w:val="20"/>
        </w:rPr>
        <w:t xml:space="preserve"> z uporabo vakuum postopka. V kokile (bloke) mora biti vlito s spodnje strani, tako da se dviguje. Dovoljena najvišja vsebnost vodika pri </w:t>
      </w:r>
      <w:proofErr w:type="spellStart"/>
      <w:r w:rsidRPr="00D91B43">
        <w:rPr>
          <w:rFonts w:ascii="Arial" w:eastAsia="Times New Roman" w:hAnsi="Arial" w:cs="Arial"/>
          <w:kern w:val="2"/>
          <w:sz w:val="20"/>
          <w:szCs w:val="20"/>
        </w:rPr>
        <w:t>šaržni</w:t>
      </w:r>
      <w:proofErr w:type="spellEnd"/>
      <w:r w:rsidRPr="00D91B43">
        <w:rPr>
          <w:rFonts w:ascii="Arial" w:eastAsia="Times New Roman" w:hAnsi="Arial" w:cs="Arial"/>
          <w:kern w:val="2"/>
          <w:sz w:val="20"/>
          <w:szCs w:val="20"/>
        </w:rPr>
        <w:t xml:space="preserve"> analizi je do 2,0ppm.</w:t>
      </w:r>
      <w:r w:rsidRPr="00D91B43">
        <w:rPr>
          <w:rFonts w:ascii="Arial" w:eastAsia="Arial Unicode MS" w:hAnsi="Arial" w:cs="Arial"/>
          <w:kern w:val="2"/>
          <w:sz w:val="20"/>
          <w:szCs w:val="20"/>
        </w:rPr>
        <w:t xml:space="preserve"> </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Kontrola in preizkusi</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roofErr w:type="spellStart"/>
      <w:r w:rsidRPr="00D91B43">
        <w:rPr>
          <w:rFonts w:ascii="Arial" w:eastAsia="Times New Roman" w:hAnsi="Arial" w:cs="Arial"/>
          <w:kern w:val="2"/>
          <w:sz w:val="20"/>
          <w:szCs w:val="20"/>
        </w:rPr>
        <w:t>Monoblok</w:t>
      </w:r>
      <w:proofErr w:type="spellEnd"/>
      <w:r w:rsidRPr="00D91B43">
        <w:rPr>
          <w:rFonts w:ascii="Arial" w:eastAsia="Times New Roman" w:hAnsi="Arial" w:cs="Arial"/>
          <w:kern w:val="2"/>
          <w:sz w:val="20"/>
          <w:szCs w:val="20"/>
        </w:rPr>
        <w:t xml:space="preserve"> kolesa vsake šarže morajo biti kontrolirane in preizkušene skladno s  tabelo E.1 predpisa EN 13262:2020.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Proizvajalec mora pred prevzemom predstavniku naročnika predati eno kopijo vseh dokumentov iz katerih je razvidno, da izdelki odgovarjajo vsem zahtevam po EN 13262.</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Preizkus lomne žilavosti točka 4.2.5</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 xml:space="preserve">Na enem naključno izbranem </w:t>
      </w:r>
      <w:proofErr w:type="spellStart"/>
      <w:r w:rsidRPr="00D91B43">
        <w:rPr>
          <w:rFonts w:ascii="Arial" w:eastAsia="Times New Roman" w:hAnsi="Arial" w:cs="Arial"/>
          <w:kern w:val="2"/>
          <w:sz w:val="20"/>
          <w:szCs w:val="20"/>
        </w:rPr>
        <w:t>monobloku</w:t>
      </w:r>
      <w:proofErr w:type="spellEnd"/>
      <w:r w:rsidRPr="00D91B43">
        <w:rPr>
          <w:rFonts w:ascii="Arial" w:eastAsia="Times New Roman" w:hAnsi="Arial" w:cs="Arial"/>
          <w:kern w:val="2"/>
          <w:sz w:val="20"/>
          <w:szCs w:val="20"/>
        </w:rPr>
        <w:t xml:space="preserve">  (pri celotni količini) zahtevamo preizkus lomne žilavosti KQ . </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Postopki v primeru odstopanj kakovosti</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kern w:val="2"/>
          <w:sz w:val="20"/>
          <w:szCs w:val="20"/>
        </w:rPr>
        <w:t xml:space="preserve">V </w:t>
      </w:r>
      <w:proofErr w:type="spellStart"/>
      <w:r w:rsidRPr="00D91B43">
        <w:rPr>
          <w:rFonts w:ascii="Arial" w:eastAsia="Times New Roman" w:hAnsi="Arial" w:cs="Arial"/>
          <w:kern w:val="2"/>
          <w:sz w:val="20"/>
          <w:szCs w:val="20"/>
        </w:rPr>
        <w:t>primeru,da</w:t>
      </w:r>
      <w:proofErr w:type="spellEnd"/>
      <w:r w:rsidRPr="00D91B43">
        <w:rPr>
          <w:rFonts w:ascii="Arial" w:eastAsia="Times New Roman" w:hAnsi="Arial" w:cs="Arial"/>
          <w:kern w:val="2"/>
          <w:sz w:val="20"/>
          <w:szCs w:val="20"/>
        </w:rPr>
        <w:t xml:space="preserve"> je pri zgoraj opisanih kontrolah in preizkusih prišlo do odstopanja od predpisanih in zahtevanih vrednosti se postopek ponovi na dvakrat</w:t>
      </w:r>
      <w:r w:rsidRPr="00D91B43">
        <w:rPr>
          <w:rFonts w:ascii="Arial" w:eastAsia="Times New Roman" w:hAnsi="Arial" w:cs="Arial"/>
          <w:color w:val="000000"/>
          <w:kern w:val="2"/>
          <w:sz w:val="20"/>
          <w:szCs w:val="20"/>
        </w:rPr>
        <w:t xml:space="preserve">nem številu vzorca iz istega </w:t>
      </w:r>
      <w:proofErr w:type="spellStart"/>
      <w:r w:rsidRPr="00D91B43">
        <w:rPr>
          <w:rFonts w:ascii="Arial" w:eastAsia="Times New Roman" w:hAnsi="Arial" w:cs="Arial"/>
          <w:color w:val="000000"/>
          <w:kern w:val="2"/>
          <w:sz w:val="20"/>
          <w:szCs w:val="20"/>
        </w:rPr>
        <w:t>monobloka</w:t>
      </w:r>
      <w:proofErr w:type="spellEnd"/>
      <w:r w:rsidRPr="00D91B43">
        <w:rPr>
          <w:rFonts w:ascii="Arial" w:eastAsia="Times New Roman" w:hAnsi="Arial" w:cs="Arial"/>
          <w:color w:val="000000"/>
          <w:kern w:val="2"/>
          <w:sz w:val="20"/>
          <w:szCs w:val="20"/>
        </w:rPr>
        <w:t xml:space="preserve"> ali dveh drugih </w:t>
      </w:r>
      <w:proofErr w:type="spellStart"/>
      <w:r w:rsidRPr="00D91B43">
        <w:rPr>
          <w:rFonts w:ascii="Arial" w:eastAsia="Times New Roman" w:hAnsi="Arial" w:cs="Arial"/>
          <w:color w:val="000000"/>
          <w:kern w:val="2"/>
          <w:sz w:val="20"/>
          <w:szCs w:val="20"/>
        </w:rPr>
        <w:t>monoblokov</w:t>
      </w:r>
      <w:proofErr w:type="spellEnd"/>
      <w:r w:rsidRPr="00D91B43">
        <w:rPr>
          <w:rFonts w:ascii="Arial" w:eastAsia="Times New Roman" w:hAnsi="Arial" w:cs="Arial"/>
          <w:color w:val="0000FF"/>
          <w:kern w:val="2"/>
          <w:sz w:val="20"/>
          <w:szCs w:val="20"/>
        </w:rPr>
        <w:t xml:space="preserve"> </w:t>
      </w:r>
      <w:r w:rsidRPr="00D91B43">
        <w:rPr>
          <w:rFonts w:ascii="Arial" w:eastAsia="Times New Roman" w:hAnsi="Arial" w:cs="Arial"/>
          <w:kern w:val="2"/>
          <w:sz w:val="20"/>
          <w:szCs w:val="20"/>
        </w:rPr>
        <w:t>iz iste šarže. Šarža se prevzame če rezultati ponovljenega preizkušanja odgovarjajo vsem zahtevam predpisa EN 13262:2020.</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Arial Unicode MS" w:hAnsi="Arial" w:cs="Arial"/>
          <w:b/>
          <w:kern w:val="2"/>
          <w:sz w:val="20"/>
          <w:szCs w:val="20"/>
        </w:rPr>
      </w:pPr>
      <w:r w:rsidRPr="00D91B43">
        <w:rPr>
          <w:rFonts w:ascii="Arial" w:eastAsia="Arial Unicode MS" w:hAnsi="Arial" w:cs="Arial"/>
          <w:b/>
          <w:kern w:val="2"/>
          <w:sz w:val="20"/>
          <w:szCs w:val="20"/>
        </w:rPr>
        <w:t>Zaščita proti koroziji in proti mehanskim poškodbam</w:t>
      </w:r>
    </w:p>
    <w:p w:rsidR="00D91B43" w:rsidRPr="00D91B43" w:rsidRDefault="00D91B43" w:rsidP="00D91B43">
      <w:pPr>
        <w:widowControl w:val="0"/>
        <w:suppressAutoHyphens/>
        <w:spacing w:after="0" w:line="240" w:lineRule="auto"/>
        <w:jc w:val="both"/>
        <w:rPr>
          <w:rFonts w:ascii="Arial" w:eastAsia="Arial Unicode MS" w:hAnsi="Arial" w:cs="Arial"/>
          <w:kern w:val="2"/>
          <w:sz w:val="20"/>
          <w:szCs w:val="20"/>
        </w:rPr>
      </w:pPr>
      <w:r w:rsidRPr="00D91B43">
        <w:rPr>
          <w:rFonts w:ascii="Arial" w:eastAsia="Arial Unicode MS" w:hAnsi="Arial" w:cs="Arial"/>
          <w:kern w:val="2"/>
          <w:sz w:val="20"/>
          <w:szCs w:val="20"/>
        </w:rPr>
        <w:t xml:space="preserve">Površine morajo biti protikorozijsko zaščitene, vendar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kolo ne sme biti pobarvano. Garancija zaščite proti koroziji mora biti minimalno 6 mesecev.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kolesa morajo biti transportirana v kovinski embalaži, ki omogoča skladiščenje le-teh v več nivojih. Slika 1. prikazuje enega  izmed načinov pakiranja </w:t>
      </w:r>
      <w:proofErr w:type="spellStart"/>
      <w:r w:rsidRPr="00D91B43">
        <w:rPr>
          <w:rFonts w:ascii="Arial" w:eastAsia="Arial Unicode MS" w:hAnsi="Arial" w:cs="Arial"/>
          <w:kern w:val="2"/>
          <w:sz w:val="20"/>
          <w:szCs w:val="20"/>
        </w:rPr>
        <w:t>monoblok</w:t>
      </w:r>
      <w:proofErr w:type="spellEnd"/>
      <w:r w:rsidRPr="00D91B43">
        <w:rPr>
          <w:rFonts w:ascii="Arial" w:eastAsia="Arial Unicode MS" w:hAnsi="Arial" w:cs="Arial"/>
          <w:kern w:val="2"/>
          <w:sz w:val="20"/>
          <w:szCs w:val="20"/>
        </w:rPr>
        <w:t xml:space="preserve"> koles v kovinsko embalažo, ki omogoča skladiščenje le-teh v več nivojih!! Embalaža je last proizvajalca in se na stroške proizvajalca vrača!</w:t>
      </w: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p>
    <w:p w:rsidR="00D91B43" w:rsidRPr="00D91B43" w:rsidRDefault="00D91B43" w:rsidP="00D91B43">
      <w:pPr>
        <w:widowControl w:val="0"/>
        <w:suppressAutoHyphens/>
        <w:spacing w:after="0" w:line="240" w:lineRule="auto"/>
        <w:jc w:val="both"/>
        <w:rPr>
          <w:rFonts w:ascii="Arial" w:eastAsia="Times New Roman" w:hAnsi="Arial" w:cs="Arial"/>
          <w:b/>
          <w:bCs/>
          <w:kern w:val="2"/>
          <w:sz w:val="20"/>
          <w:szCs w:val="20"/>
        </w:rPr>
      </w:pPr>
      <w:r w:rsidRPr="00D91B43">
        <w:rPr>
          <w:rFonts w:ascii="Arial" w:eastAsia="Times New Roman" w:hAnsi="Arial" w:cs="Arial"/>
          <w:b/>
          <w:bCs/>
          <w:kern w:val="2"/>
          <w:sz w:val="20"/>
          <w:szCs w:val="20"/>
        </w:rPr>
        <w:t>Garancija</w:t>
      </w:r>
    </w:p>
    <w:p w:rsidR="00D91B43" w:rsidRPr="00D91B43" w:rsidRDefault="00D91B43" w:rsidP="00D91B43">
      <w:pPr>
        <w:widowControl w:val="0"/>
        <w:suppressAutoHyphens/>
        <w:spacing w:after="0" w:line="240" w:lineRule="auto"/>
        <w:jc w:val="both"/>
        <w:rPr>
          <w:rFonts w:ascii="Arial" w:eastAsia="Times New Roman" w:hAnsi="Arial" w:cs="Arial"/>
          <w:kern w:val="2"/>
          <w:sz w:val="20"/>
          <w:szCs w:val="20"/>
        </w:rPr>
      </w:pPr>
      <w:r w:rsidRPr="00D91B43">
        <w:rPr>
          <w:rFonts w:ascii="Arial" w:eastAsia="Times New Roman" w:hAnsi="Arial" w:cs="Arial"/>
          <w:kern w:val="2"/>
          <w:sz w:val="20"/>
          <w:szCs w:val="20"/>
        </w:rPr>
        <w:t>Garancija traja pet let in teče od trenutka pričetka obratovanja vagona v katerega je bil vgrajen</w:t>
      </w:r>
      <w:r w:rsidRPr="00D91B43">
        <w:rPr>
          <w:rFonts w:ascii="Arial" w:eastAsia="Times New Roman" w:hAnsi="Arial" w:cs="Arial"/>
          <w:color w:val="000000"/>
          <w:kern w:val="2"/>
          <w:sz w:val="20"/>
          <w:szCs w:val="20"/>
        </w:rPr>
        <w:t xml:space="preserve"> </w:t>
      </w:r>
      <w:proofErr w:type="spellStart"/>
      <w:r w:rsidRPr="00D91B43">
        <w:rPr>
          <w:rFonts w:ascii="Arial" w:eastAsia="Times New Roman" w:hAnsi="Arial" w:cs="Arial"/>
          <w:color w:val="000000"/>
          <w:kern w:val="2"/>
          <w:sz w:val="20"/>
          <w:szCs w:val="20"/>
        </w:rPr>
        <w:t>monoblok</w:t>
      </w:r>
      <w:proofErr w:type="spellEnd"/>
      <w:r w:rsidRPr="00D91B43">
        <w:rPr>
          <w:rFonts w:ascii="Arial" w:eastAsia="Times New Roman" w:hAnsi="Arial" w:cs="Arial"/>
          <w:color w:val="000000"/>
          <w:kern w:val="2"/>
          <w:sz w:val="20"/>
          <w:szCs w:val="20"/>
        </w:rPr>
        <w:t>, toda največ šest let od dneva izročitve naročniku. Garancija velja ne glede na to ali je prevzem izvršil</w:t>
      </w:r>
      <w:r w:rsidRPr="00D91B43">
        <w:rPr>
          <w:rFonts w:ascii="Arial" w:eastAsia="Times New Roman" w:hAnsi="Arial" w:cs="Arial"/>
          <w:kern w:val="2"/>
          <w:sz w:val="20"/>
          <w:szCs w:val="20"/>
        </w:rPr>
        <w:t xml:space="preserve"> pooblaščeni predstavnik naročnika ali služba proizvajalca. Proizvajalec je odgovoren za vsa odstopanja od teh zahtev in priloženega načrta.</w:t>
      </w:r>
    </w:p>
    <w:p w:rsidR="00D91B43" w:rsidRPr="00D91B43" w:rsidRDefault="00D91B43" w:rsidP="00D91B43">
      <w:pPr>
        <w:widowControl w:val="0"/>
        <w:suppressAutoHyphens/>
        <w:spacing w:after="0" w:line="240" w:lineRule="auto"/>
        <w:contextualSpacing/>
        <w:jc w:val="both"/>
        <w:rPr>
          <w:rFonts w:ascii="Arial" w:eastAsia="Arial Unicode MS" w:hAnsi="Arial" w:cs="Arial"/>
          <w:b/>
          <w:kern w:val="2"/>
          <w:sz w:val="20"/>
          <w:szCs w:val="20"/>
          <w:u w:val="single"/>
        </w:rPr>
      </w:pPr>
      <w:r w:rsidRPr="00D91B43">
        <w:rPr>
          <w:rFonts w:ascii="Arial" w:eastAsia="Arial Unicode MS" w:hAnsi="Arial" w:cs="Arial"/>
          <w:b/>
          <w:kern w:val="2"/>
          <w:sz w:val="20"/>
          <w:szCs w:val="20"/>
          <w:u w:val="single"/>
        </w:rPr>
        <w:t xml:space="preserve"> </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rPr>
          <w:rFonts w:ascii="Arial" w:eastAsia="Arial Unicode MS" w:hAnsi="Arial" w:cs="Arial"/>
          <w:kern w:val="1"/>
          <w:sz w:val="20"/>
          <w:szCs w:val="20"/>
        </w:rPr>
      </w:pPr>
      <w:r w:rsidRPr="00D91B43">
        <w:rPr>
          <w:rFonts w:ascii="Arial" w:eastAsia="Arial Unicode MS" w:hAnsi="Arial" w:cs="Arial"/>
          <w:kern w:val="1"/>
          <w:sz w:val="20"/>
          <w:szCs w:val="20"/>
        </w:rPr>
        <w:t>Risbe v prilogi:</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1"/>
          <w:sz w:val="20"/>
          <w:szCs w:val="20"/>
        </w:rPr>
        <w:t>Sklop 1; SŽ-VIT-A3-2453</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 2; SŽ-PV-1210-30</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 3; CRS/66042_2</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bookmarkStart w:id="70" w:name="_Hlk129333649"/>
      <w:r w:rsidRPr="00D91B43">
        <w:rPr>
          <w:rFonts w:ascii="Arial" w:eastAsia="Arial Unicode MS" w:hAnsi="Arial" w:cs="Arial"/>
          <w:kern w:val="2"/>
          <w:sz w:val="20"/>
          <w:szCs w:val="20"/>
        </w:rPr>
        <w:t>Sklop</w:t>
      </w:r>
      <w:bookmarkEnd w:id="70"/>
      <w:r w:rsidRPr="00D91B43">
        <w:rPr>
          <w:rFonts w:ascii="Arial" w:eastAsia="Arial Unicode MS" w:hAnsi="Arial" w:cs="Arial"/>
          <w:kern w:val="2"/>
          <w:sz w:val="20"/>
          <w:szCs w:val="20"/>
        </w:rPr>
        <w:t xml:space="preserve"> 4; CRS/66042_1</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 5; SŽ-PV-0311-40 (pozicija 2)</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6; SŽ-PV-0311-10 in SŽ-PV-0311-11</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7; SŽ-PV-0710-10</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8; 455.0.221.000.18 in 455.0.221.000.19</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9; SŽ-PV-0311-40 (pozicija 8)</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10; 1002-20-496</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1"/>
          <w:sz w:val="20"/>
          <w:szCs w:val="20"/>
        </w:rPr>
        <w:t>Sklop 11; SŽ-PV-0311-40 (pozicija 5)</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 12; A1-M.1013</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color w:val="000000"/>
          <w:kern w:val="2"/>
          <w:sz w:val="20"/>
          <w:szCs w:val="20"/>
        </w:rPr>
        <w:t xml:space="preserve"> 13; SŽ-PV-0311-20</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14; SŽ-PV-0311-30</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15; SŽ-PV-0311-40 (pozicija 3)</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16; SŽ-TP-14/01 in SŽ-SV-98-11</w:t>
      </w:r>
    </w:p>
    <w:p w:rsidR="00D91B43" w:rsidRPr="00D91B43" w:rsidRDefault="00D91B43" w:rsidP="00D91B43">
      <w:pPr>
        <w:widowControl w:val="0"/>
        <w:numPr>
          <w:ilvl w:val="0"/>
          <w:numId w:val="37"/>
        </w:numPr>
        <w:suppressAutoHyphens/>
        <w:spacing w:after="0" w:line="240" w:lineRule="auto"/>
        <w:contextualSpacing/>
        <w:jc w:val="both"/>
        <w:rPr>
          <w:rFonts w:ascii="Arial" w:eastAsia="Arial Unicode MS" w:hAnsi="Arial" w:cs="Arial"/>
          <w:kern w:val="1"/>
          <w:sz w:val="20"/>
          <w:szCs w:val="20"/>
        </w:rPr>
      </w:pPr>
      <w:r w:rsidRPr="00D91B43">
        <w:rPr>
          <w:rFonts w:ascii="Arial" w:eastAsia="Arial Unicode MS" w:hAnsi="Arial" w:cs="Arial"/>
          <w:kern w:val="2"/>
          <w:sz w:val="20"/>
          <w:szCs w:val="20"/>
        </w:rPr>
        <w:t>Sklop</w:t>
      </w:r>
      <w:r w:rsidRPr="00D91B43">
        <w:rPr>
          <w:rFonts w:ascii="Arial" w:eastAsia="Arial Unicode MS" w:hAnsi="Arial" w:cs="Arial"/>
          <w:kern w:val="1"/>
          <w:sz w:val="20"/>
          <w:szCs w:val="20"/>
        </w:rPr>
        <w:t xml:space="preserve"> 17; SŽ-SV-07-05, SŽ-SV-98-31 in SŽ-SV-07-03</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D91B43" w:rsidRPr="00D91B43" w:rsidRDefault="00D91B43" w:rsidP="00D91B43">
      <w:pPr>
        <w:spacing w:after="0" w:line="240" w:lineRule="auto"/>
        <w:jc w:val="both"/>
        <w:rPr>
          <w:rFonts w:ascii="Arial" w:eastAsia="Batang" w:hAnsi="Arial" w:cs="Arial"/>
          <w:sz w:val="20"/>
          <w:szCs w:val="20"/>
          <w:lang w:eastAsia="ko-KR"/>
        </w:rPr>
      </w:pPr>
      <w:r w:rsidRPr="00D91B43">
        <w:rPr>
          <w:rFonts w:ascii="Arial" w:eastAsia="Times New Roman" w:hAnsi="Arial" w:cs="Arial"/>
          <w:noProof/>
          <w:sz w:val="20"/>
          <w:szCs w:val="20"/>
          <w:lang w:eastAsia="sl-SI"/>
        </w:rPr>
        <w:t>Kraj in datum:</w:t>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t>Žig:</w:t>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r>
      <w:r w:rsidRPr="00D91B43">
        <w:rPr>
          <w:rFonts w:ascii="Arial" w:eastAsia="Times New Roman" w:hAnsi="Arial" w:cs="Arial"/>
          <w:noProof/>
          <w:sz w:val="20"/>
          <w:szCs w:val="20"/>
          <w:lang w:eastAsia="sl-SI"/>
        </w:rPr>
        <w:tab/>
        <w:t>Podpis ponudnika:</w:t>
      </w:r>
    </w:p>
    <w:p w:rsidR="00D91B43" w:rsidRPr="00D91B43" w:rsidRDefault="00D91B43" w:rsidP="00D91B43">
      <w:pPr>
        <w:widowControl w:val="0"/>
        <w:suppressAutoHyphens/>
        <w:spacing w:after="0" w:line="240" w:lineRule="auto"/>
        <w:contextualSpacing/>
        <w:jc w:val="both"/>
        <w:rPr>
          <w:rFonts w:ascii="Arial" w:eastAsia="Times New Roman" w:hAnsi="Arial" w:cs="Arial"/>
          <w:b/>
          <w:bCs/>
          <w:iCs/>
          <w:sz w:val="20"/>
          <w:szCs w:val="20"/>
          <w:lang w:eastAsia="sl-SI"/>
        </w:rPr>
      </w:pPr>
    </w:p>
    <w:p w:rsidR="00A36442" w:rsidRDefault="00A36442"/>
    <w:sectPr w:rsidR="00A36442" w:rsidSect="006A191D">
      <w:pgSz w:w="12240" w:h="15840"/>
      <w:pgMar w:top="1418" w:right="1183" w:bottom="1134" w:left="1021" w:header="709" w:footer="312"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MS ??">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4002EFF" w:usb1="C000247B" w:usb2="00000009" w:usb3="00000000" w:csb0="000001FF" w:csb1="00000000"/>
  </w:font>
  <w:font w:name="Simplified Arabic Fixed">
    <w:charset w:val="B2"/>
    <w:family w:val="modern"/>
    <w:pitch w:val="fixed"/>
    <w:sig w:usb0="00002003" w:usb1="00000000" w:usb2="00000008" w:usb3="00000000" w:csb0="00000041" w:csb1="00000000"/>
  </w:font>
  <w:font w:name="InterstateCE-Light">
    <w:altName w:val="Cambria"/>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NimbusSanDEE">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6A6F" w:rsidRDefault="00D91B43">
    <w:pPr>
      <w:pStyle w:val="Noga"/>
      <w:jc w:val="center"/>
    </w:pPr>
    <w:r>
      <w:rPr>
        <w:noProof/>
      </w:rPr>
      <w:fldChar w:fldCharType="begin"/>
    </w:r>
    <w:r>
      <w:rPr>
        <w:noProof/>
      </w:rPr>
      <w:instrText>PAGE   \* MERGEFORMAT</w:instrText>
    </w:r>
    <w:r>
      <w:rPr>
        <w:noProof/>
      </w:rPr>
      <w:fldChar w:fldCharType="separate"/>
    </w:r>
    <w:r>
      <w:rPr>
        <w:noProof/>
      </w:rPr>
      <w:t>48</w:t>
    </w:r>
    <w:r>
      <w:rPr>
        <w:noProof/>
      </w:rPr>
      <w:fldChar w:fldCharType="end"/>
    </w:r>
  </w:p>
  <w:p w:rsidR="00396A6F" w:rsidRDefault="00D91B43">
    <w:pPr>
      <w:pStyle w:val="Noga"/>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15:restartNumberingAfterBreak="0">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0A04E1"/>
    <w:multiLevelType w:val="multilevel"/>
    <w:tmpl w:val="70F00AF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7" w15:restartNumberingAfterBreak="0">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CFB73EA"/>
    <w:multiLevelType w:val="hybridMultilevel"/>
    <w:tmpl w:val="0F86F850"/>
    <w:lvl w:ilvl="0" w:tplc="8C26FA68">
      <w:start w:val="3"/>
      <w:numFmt w:val="bullet"/>
      <w:lvlText w:val="-"/>
      <w:lvlJc w:val="left"/>
      <w:pPr>
        <w:ind w:left="420" w:hanging="360"/>
      </w:pPr>
      <w:rPr>
        <w:rFonts w:ascii="Times New Roman" w:eastAsia="Times New Roman" w:hAnsi="Times New Roman" w:cs="Times New Roman"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0" w15:restartNumberingAfterBreak="0">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2E466183"/>
    <w:multiLevelType w:val="hybridMultilevel"/>
    <w:tmpl w:val="770A3E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lvlText w:val="%3."/>
      <w:lvlJc w:val="left"/>
      <w:pPr>
        <w:tabs>
          <w:tab w:val="num" w:pos="1800"/>
        </w:tabs>
        <w:ind w:left="1440"/>
      </w:pPr>
      <w:rPr>
        <w:rFonts w:cs="Times New Roman"/>
      </w:rPr>
    </w:lvl>
    <w:lvl w:ilvl="3">
      <w:start w:val="1"/>
      <w:numFmt w:val="lowerLetter"/>
      <w:lvlText w:val="%4)"/>
      <w:lvlJc w:val="left"/>
      <w:pPr>
        <w:tabs>
          <w:tab w:val="num" w:pos="2520"/>
        </w:tabs>
        <w:ind w:left="216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3B712FE6"/>
    <w:multiLevelType w:val="hybridMultilevel"/>
    <w:tmpl w:val="496E8688"/>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14"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15"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16" w15:restartNumberingAfterBreak="0">
    <w:nsid w:val="41FD43FC"/>
    <w:multiLevelType w:val="multilevel"/>
    <w:tmpl w:val="8E2E0B0E"/>
    <w:lvl w:ilvl="0">
      <w:start w:val="1"/>
      <w:numFmt w:val="lowerLetter"/>
      <w:lvlText w:val="%1)"/>
      <w:lvlJc w:val="left"/>
      <w:pPr>
        <w:tabs>
          <w:tab w:val="num" w:pos="1211"/>
        </w:tabs>
        <w:ind w:left="1211" w:hanging="360"/>
      </w:pPr>
      <w:rPr>
        <w:rFonts w:ascii="Times New Roman" w:eastAsia="Batang"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8"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A2250B3"/>
    <w:multiLevelType w:val="hybridMultilevel"/>
    <w:tmpl w:val="DE3053A8"/>
    <w:lvl w:ilvl="0" w:tplc="EB50023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 w15:restartNumberingAfterBreak="0">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0AC0D19"/>
    <w:multiLevelType w:val="hybridMultilevel"/>
    <w:tmpl w:val="DAC07448"/>
    <w:lvl w:ilvl="0" w:tplc="4586ADE0">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55B302CE"/>
    <w:multiLevelType w:val="hybridMultilevel"/>
    <w:tmpl w:val="8E749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75F2E5E"/>
    <w:multiLevelType w:val="multilevel"/>
    <w:tmpl w:val="870C8262"/>
    <w:lvl w:ilvl="0">
      <w:start w:val="1"/>
      <w:numFmt w:val="upperRoman"/>
      <w:lvlText w:val="%1."/>
      <w:lvlJc w:val="left"/>
      <w:pPr>
        <w:ind w:left="720" w:hanging="72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26" w15:restartNumberingAfterBreak="0">
    <w:nsid w:val="5A0D0112"/>
    <w:multiLevelType w:val="hybridMultilevel"/>
    <w:tmpl w:val="7C4CFBA2"/>
    <w:lvl w:ilvl="0" w:tplc="F842BB72">
      <w:start w:val="9"/>
      <w:numFmt w:val="decimal"/>
      <w:lvlText w:val="%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A68091E"/>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8" w15:restartNumberingAfterBreak="0">
    <w:nsid w:val="5B3F5876"/>
    <w:multiLevelType w:val="hybridMultilevel"/>
    <w:tmpl w:val="800CEC66"/>
    <w:lvl w:ilvl="0" w:tplc="0424000F">
      <w:start w:val="1"/>
      <w:numFmt w:val="decimal"/>
      <w:lvlText w:val="%1."/>
      <w:lvlJc w:val="left"/>
      <w:pPr>
        <w:tabs>
          <w:tab w:val="num" w:pos="927"/>
        </w:tabs>
        <w:ind w:left="927"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5B6B65B7"/>
    <w:multiLevelType w:val="hybridMultilevel"/>
    <w:tmpl w:val="B69C18FA"/>
    <w:lvl w:ilvl="0" w:tplc="FE3A9022">
      <w:start w:val="100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360" w:hanging="360"/>
      </w:pPr>
      <w:rPr>
        <w:rFonts w:ascii="Courier New" w:hAnsi="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30" w15:restartNumberingAfterBreak="0">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F86771"/>
    <w:multiLevelType w:val="hybridMultilevel"/>
    <w:tmpl w:val="823229F6"/>
    <w:lvl w:ilvl="0" w:tplc="13947E7A">
      <w:start w:val="1"/>
      <w:numFmt w:val="decimal"/>
      <w:lvlText w:val="%1."/>
      <w:lvlJc w:val="left"/>
      <w:pPr>
        <w:ind w:left="360" w:hanging="36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2" w15:restartNumberingAfterBreak="0">
    <w:nsid w:val="5DC34017"/>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33" w15:restartNumberingAfterBreak="0">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36"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7" w15:restartNumberingAfterBreak="0">
    <w:nsid w:val="6BF43415"/>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38" w15:restartNumberingAfterBreak="0">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39" w15:restartNumberingAfterBreak="0">
    <w:nsid w:val="74B221B3"/>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40" w15:restartNumberingAfterBreak="0">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AE33126"/>
    <w:multiLevelType w:val="hybridMultilevel"/>
    <w:tmpl w:val="948A1690"/>
    <w:lvl w:ilvl="0" w:tplc="2AB60FA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EB067AC"/>
    <w:multiLevelType w:val="hybridMultilevel"/>
    <w:tmpl w:val="FDCAC96C"/>
    <w:lvl w:ilvl="0" w:tplc="F1EA1D4A">
      <w:start w:val="1"/>
      <w:numFmt w:val="bullet"/>
      <w:lvlText w:val="-"/>
      <w:lvlJc w:val="left"/>
      <w:pPr>
        <w:tabs>
          <w:tab w:val="num" w:pos="360"/>
        </w:tabs>
        <w:ind w:left="360" w:hanging="360"/>
      </w:pPr>
      <w:rPr>
        <w:rFonts w:ascii="Simplified Arabic Fixed" w:hAnsi="Simplified Arabic Fixed"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F5A7EA4"/>
    <w:multiLevelType w:val="hybridMultilevel"/>
    <w:tmpl w:val="35B2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1"/>
  </w:num>
  <w:num w:numId="2">
    <w:abstractNumId w:val="15"/>
  </w:num>
  <w:num w:numId="3">
    <w:abstractNumId w:val="0"/>
  </w:num>
  <w:num w:numId="4">
    <w:abstractNumId w:val="3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36"/>
  </w:num>
  <w:num w:numId="8">
    <w:abstractNumId w:val="10"/>
  </w:num>
  <w:num w:numId="9">
    <w:abstractNumId w:val="14"/>
  </w:num>
  <w:num w:numId="10">
    <w:abstractNumId w:val="8"/>
  </w:num>
  <w:num w:numId="11">
    <w:abstractNumId w:val="38"/>
  </w:num>
  <w:num w:numId="12">
    <w:abstractNumId w:val="24"/>
  </w:num>
  <w:num w:numId="13">
    <w:abstractNumId w:val="4"/>
  </w:num>
  <w:num w:numId="14">
    <w:abstractNumId w:val="20"/>
  </w:num>
  <w:num w:numId="15">
    <w:abstractNumId w:val="34"/>
  </w:num>
  <w:num w:numId="16">
    <w:abstractNumId w:val="2"/>
  </w:num>
  <w:num w:numId="17">
    <w:abstractNumId w:val="18"/>
  </w:num>
  <w:num w:numId="18">
    <w:abstractNumId w:val="35"/>
  </w:num>
  <w:num w:numId="19">
    <w:abstractNumId w:val="3"/>
  </w:num>
  <w:num w:numId="20">
    <w:abstractNumId w:val="33"/>
  </w:num>
  <w:num w:numId="21">
    <w:abstractNumId w:val="43"/>
  </w:num>
  <w:num w:numId="22">
    <w:abstractNumId w:val="17"/>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22"/>
  </w:num>
  <w:num w:numId="26">
    <w:abstractNumId w:val="40"/>
  </w:num>
  <w:num w:numId="27">
    <w:abstractNumId w:val="23"/>
  </w:num>
  <w:num w:numId="28">
    <w:abstractNumId w:val="21"/>
  </w:num>
  <w:num w:numId="29">
    <w:abstractNumId w:val="42"/>
  </w:num>
  <w:num w:numId="30">
    <w:abstractNumId w:val="11"/>
  </w:num>
  <w:num w:numId="31">
    <w:abstractNumId w:val="45"/>
  </w:num>
  <w:num w:numId="32">
    <w:abstractNumId w:val="31"/>
  </w:num>
  <w:num w:numId="33">
    <w:abstractNumId w:val="19"/>
  </w:num>
  <w:num w:numId="34">
    <w:abstractNumId w:val="27"/>
  </w:num>
  <w:num w:numId="35">
    <w:abstractNumId w:val="39"/>
  </w:num>
  <w:num w:numId="36">
    <w:abstractNumId w:val="44"/>
  </w:num>
  <w:num w:numId="37">
    <w:abstractNumId w:val="9"/>
  </w:num>
  <w:num w:numId="38">
    <w:abstractNumId w:val="29"/>
  </w:num>
  <w:num w:numId="39">
    <w:abstractNumId w:val="12"/>
  </w:num>
  <w:num w:numId="40">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13"/>
  </w:num>
  <w:num w:numId="43">
    <w:abstractNumId w:val="26"/>
  </w:num>
  <w:num w:numId="44">
    <w:abstractNumId w:val="37"/>
  </w:num>
  <w:num w:numId="45">
    <w:abstractNumId w:val="32"/>
  </w:num>
  <w:num w:numId="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1B43"/>
    <w:rsid w:val="00A36442"/>
    <w:rsid w:val="00D91B4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AE3D8F9"/>
  <w15:chartTrackingRefBased/>
  <w15:docId w15:val="{E527B7EF-A964-42A4-8850-F5E2362CE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style>
  <w:style w:type="paragraph" w:styleId="Naslov1">
    <w:name w:val="heading 1"/>
    <w:aliases w:val=" Znak Znak,NASLOV1"/>
    <w:basedOn w:val="Navaden"/>
    <w:next w:val="Navaden"/>
    <w:link w:val="Naslov1Znak"/>
    <w:qFormat/>
    <w:rsid w:val="00D91B43"/>
    <w:pPr>
      <w:keepNext/>
      <w:spacing w:before="240" w:after="60" w:line="240" w:lineRule="auto"/>
      <w:outlineLvl w:val="0"/>
    </w:pPr>
    <w:rPr>
      <w:rFonts w:ascii="Arial" w:eastAsia="Times New Roman" w:hAnsi="Arial" w:cs="Arial"/>
      <w:b/>
      <w:bCs/>
      <w:kern w:val="32"/>
      <w:sz w:val="32"/>
      <w:szCs w:val="32"/>
      <w:lang w:eastAsia="sl-SI"/>
    </w:rPr>
  </w:style>
  <w:style w:type="paragraph" w:styleId="Naslov2">
    <w:name w:val="heading 2"/>
    <w:basedOn w:val="Navaden"/>
    <w:next w:val="Navaden"/>
    <w:link w:val="Naslov2Znak"/>
    <w:qFormat/>
    <w:rsid w:val="00D91B43"/>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uiPriority w:val="9"/>
    <w:qFormat/>
    <w:rsid w:val="00D91B43"/>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uiPriority w:val="9"/>
    <w:qFormat/>
    <w:rsid w:val="00D91B43"/>
    <w:pPr>
      <w:keepNext/>
      <w:spacing w:before="240" w:after="60" w:line="240" w:lineRule="auto"/>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uiPriority w:val="9"/>
    <w:qFormat/>
    <w:rsid w:val="00D91B43"/>
    <w:pPr>
      <w:spacing w:before="240" w:after="60" w:line="240" w:lineRule="auto"/>
      <w:outlineLvl w:val="4"/>
    </w:pPr>
    <w:rPr>
      <w:rFonts w:ascii="InterstateCE-Light" w:eastAsia="Times New Roman" w:hAnsi="InterstateCE-Light" w:cs="Times New Roman"/>
      <w:b/>
      <w:bCs/>
      <w:i/>
      <w:iCs/>
      <w:sz w:val="26"/>
      <w:szCs w:val="26"/>
      <w:lang w:eastAsia="sl-SI"/>
    </w:rPr>
  </w:style>
  <w:style w:type="paragraph" w:styleId="Naslov6">
    <w:name w:val="heading 6"/>
    <w:basedOn w:val="Navaden"/>
    <w:next w:val="Navaden"/>
    <w:link w:val="Naslov6Znak"/>
    <w:uiPriority w:val="9"/>
    <w:qFormat/>
    <w:rsid w:val="00D91B43"/>
    <w:pPr>
      <w:spacing w:before="240" w:after="60" w:line="240" w:lineRule="auto"/>
      <w:outlineLvl w:val="5"/>
    </w:pPr>
    <w:rPr>
      <w:rFonts w:ascii="Times New Roman" w:eastAsia="Times New Roman" w:hAnsi="Times New Roman" w:cs="Times New Roman"/>
      <w:b/>
      <w:bCs/>
      <w:lang w:eastAsia="sl-SI"/>
    </w:rPr>
  </w:style>
  <w:style w:type="paragraph" w:styleId="Naslov7">
    <w:name w:val="heading 7"/>
    <w:basedOn w:val="Navaden"/>
    <w:next w:val="Navaden"/>
    <w:link w:val="Naslov7Znak"/>
    <w:uiPriority w:val="9"/>
    <w:qFormat/>
    <w:rsid w:val="00D91B43"/>
    <w:pPr>
      <w:spacing w:before="240" w:after="60" w:line="240" w:lineRule="auto"/>
      <w:outlineLvl w:val="6"/>
    </w:pPr>
    <w:rPr>
      <w:rFonts w:ascii="Times New Roman" w:eastAsia="Times New Roman" w:hAnsi="Times New Roman" w:cs="Times New Roman"/>
      <w:sz w:val="24"/>
      <w:szCs w:val="24"/>
      <w:lang w:eastAsia="sl-SI"/>
    </w:rPr>
  </w:style>
  <w:style w:type="paragraph" w:styleId="Naslov8">
    <w:name w:val="heading 8"/>
    <w:basedOn w:val="Navaden"/>
    <w:next w:val="Navaden"/>
    <w:link w:val="Naslov8Znak"/>
    <w:uiPriority w:val="9"/>
    <w:qFormat/>
    <w:rsid w:val="00D91B43"/>
    <w:pPr>
      <w:keepNext/>
      <w:tabs>
        <w:tab w:val="num" w:pos="5400"/>
      </w:tabs>
      <w:spacing w:after="0" w:line="240" w:lineRule="auto"/>
      <w:ind w:left="5040"/>
      <w:jc w:val="both"/>
      <w:outlineLvl w:val="7"/>
    </w:pPr>
    <w:rPr>
      <w:rFonts w:ascii="Arial" w:eastAsia="Times New Roman" w:hAnsi="Arial" w:cs="Times New Roman"/>
      <w:b/>
      <w:sz w:val="24"/>
      <w:szCs w:val="20"/>
      <w:lang w:eastAsia="sl-SI"/>
    </w:rPr>
  </w:style>
  <w:style w:type="paragraph" w:styleId="Naslov9">
    <w:name w:val="heading 9"/>
    <w:basedOn w:val="Navaden"/>
    <w:next w:val="Navaden"/>
    <w:link w:val="Naslov9Znak"/>
    <w:uiPriority w:val="9"/>
    <w:qFormat/>
    <w:rsid w:val="00D91B43"/>
    <w:pPr>
      <w:keepNext/>
      <w:tabs>
        <w:tab w:val="num" w:pos="6120"/>
      </w:tabs>
      <w:spacing w:after="0" w:line="240" w:lineRule="auto"/>
      <w:ind w:left="5760"/>
      <w:jc w:val="both"/>
      <w:outlineLvl w:val="8"/>
    </w:pPr>
    <w:rPr>
      <w:rFonts w:ascii="Arial" w:eastAsia="Times New Roman" w:hAnsi="Arial" w:cs="Times New Roman"/>
      <w:sz w:val="24"/>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D91B43"/>
    <w:rPr>
      <w:rFonts w:ascii="Arial" w:eastAsia="Times New Roman" w:hAnsi="Arial" w:cs="Arial"/>
      <w:b/>
      <w:bCs/>
      <w:kern w:val="32"/>
      <w:sz w:val="32"/>
      <w:szCs w:val="32"/>
      <w:lang w:eastAsia="sl-SI"/>
    </w:rPr>
  </w:style>
  <w:style w:type="character" w:customStyle="1" w:styleId="Naslov2Znak">
    <w:name w:val="Naslov 2 Znak"/>
    <w:basedOn w:val="Privzetapisavaodstavka"/>
    <w:link w:val="Naslov2"/>
    <w:rsid w:val="00D91B43"/>
    <w:rPr>
      <w:rFonts w:ascii="Arial" w:eastAsia="Times New Roman" w:hAnsi="Arial" w:cs="Arial"/>
      <w:b/>
      <w:bCs/>
      <w:i/>
      <w:iCs/>
      <w:sz w:val="28"/>
      <w:szCs w:val="28"/>
      <w:lang w:eastAsia="sl-SI"/>
    </w:rPr>
  </w:style>
  <w:style w:type="character" w:customStyle="1" w:styleId="Naslov3Znak">
    <w:name w:val="Naslov 3 Znak"/>
    <w:basedOn w:val="Privzetapisavaodstavka"/>
    <w:link w:val="Naslov3"/>
    <w:uiPriority w:val="9"/>
    <w:rsid w:val="00D91B43"/>
    <w:rPr>
      <w:rFonts w:ascii="Arial" w:eastAsia="Times New Roman" w:hAnsi="Arial" w:cs="Arial"/>
      <w:b/>
      <w:bCs/>
      <w:sz w:val="26"/>
      <w:szCs w:val="26"/>
      <w:lang w:eastAsia="sl-SI"/>
    </w:rPr>
  </w:style>
  <w:style w:type="character" w:customStyle="1" w:styleId="Naslov4Znak">
    <w:name w:val="Naslov 4 Znak"/>
    <w:basedOn w:val="Privzetapisavaodstavka"/>
    <w:link w:val="Naslov4"/>
    <w:uiPriority w:val="9"/>
    <w:rsid w:val="00D91B43"/>
    <w:rPr>
      <w:rFonts w:ascii="Times New Roman" w:eastAsia="Times New Roman" w:hAnsi="Times New Roman" w:cs="Times New Roman"/>
      <w:b/>
      <w:bCs/>
      <w:sz w:val="28"/>
      <w:szCs w:val="28"/>
      <w:lang w:eastAsia="sl-SI"/>
    </w:rPr>
  </w:style>
  <w:style w:type="character" w:customStyle="1" w:styleId="Naslov5Znak">
    <w:name w:val="Naslov 5 Znak"/>
    <w:basedOn w:val="Privzetapisavaodstavka"/>
    <w:link w:val="Naslov5"/>
    <w:uiPriority w:val="9"/>
    <w:rsid w:val="00D91B43"/>
    <w:rPr>
      <w:rFonts w:ascii="InterstateCE-Light" w:eastAsia="Times New Roman" w:hAnsi="InterstateCE-Light" w:cs="Times New Roman"/>
      <w:b/>
      <w:bCs/>
      <w:i/>
      <w:iCs/>
      <w:sz w:val="26"/>
      <w:szCs w:val="26"/>
      <w:lang w:eastAsia="sl-SI"/>
    </w:rPr>
  </w:style>
  <w:style w:type="character" w:customStyle="1" w:styleId="Naslov6Znak">
    <w:name w:val="Naslov 6 Znak"/>
    <w:basedOn w:val="Privzetapisavaodstavka"/>
    <w:link w:val="Naslov6"/>
    <w:uiPriority w:val="9"/>
    <w:rsid w:val="00D91B43"/>
    <w:rPr>
      <w:rFonts w:ascii="Times New Roman" w:eastAsia="Times New Roman" w:hAnsi="Times New Roman" w:cs="Times New Roman"/>
      <w:b/>
      <w:bCs/>
      <w:lang w:eastAsia="sl-SI"/>
    </w:rPr>
  </w:style>
  <w:style w:type="character" w:customStyle="1" w:styleId="Naslov7Znak">
    <w:name w:val="Naslov 7 Znak"/>
    <w:basedOn w:val="Privzetapisavaodstavka"/>
    <w:link w:val="Naslov7"/>
    <w:uiPriority w:val="9"/>
    <w:rsid w:val="00D91B43"/>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uiPriority w:val="9"/>
    <w:rsid w:val="00D91B43"/>
    <w:rPr>
      <w:rFonts w:ascii="Arial" w:eastAsia="Times New Roman" w:hAnsi="Arial" w:cs="Times New Roman"/>
      <w:b/>
      <w:sz w:val="24"/>
      <w:szCs w:val="20"/>
      <w:lang w:eastAsia="sl-SI"/>
    </w:rPr>
  </w:style>
  <w:style w:type="character" w:customStyle="1" w:styleId="Naslov9Znak">
    <w:name w:val="Naslov 9 Znak"/>
    <w:basedOn w:val="Privzetapisavaodstavka"/>
    <w:link w:val="Naslov9"/>
    <w:uiPriority w:val="9"/>
    <w:rsid w:val="00D91B43"/>
    <w:rPr>
      <w:rFonts w:ascii="Arial" w:eastAsia="Times New Roman" w:hAnsi="Arial" w:cs="Times New Roman"/>
      <w:sz w:val="24"/>
      <w:szCs w:val="20"/>
      <w:lang w:eastAsia="sl-SI"/>
    </w:rPr>
  </w:style>
  <w:style w:type="numbering" w:customStyle="1" w:styleId="Brezseznama1">
    <w:name w:val="Brez seznama1"/>
    <w:next w:val="Brezseznama"/>
    <w:uiPriority w:val="99"/>
    <w:semiHidden/>
    <w:unhideWhenUsed/>
    <w:rsid w:val="00D91B43"/>
  </w:style>
  <w:style w:type="paragraph" w:styleId="Sprotnaopomba-besedilo">
    <w:name w:val="footnote text"/>
    <w:basedOn w:val="Navaden"/>
    <w:link w:val="Sprotnaopomba-besediloZnak"/>
    <w:uiPriority w:val="99"/>
    <w:semiHidden/>
    <w:rsid w:val="00D91B43"/>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D91B43"/>
    <w:rPr>
      <w:rFonts w:ascii="Times New Roman" w:eastAsia="Times New Roman" w:hAnsi="Times New Roman" w:cs="Times New Roman"/>
      <w:sz w:val="20"/>
      <w:szCs w:val="20"/>
      <w:lang w:eastAsia="sl-SI"/>
    </w:rPr>
  </w:style>
  <w:style w:type="character" w:styleId="Sprotnaopomba-sklic">
    <w:name w:val="footnote reference"/>
    <w:uiPriority w:val="99"/>
    <w:semiHidden/>
    <w:rsid w:val="00D91B43"/>
    <w:rPr>
      <w:vertAlign w:val="superscript"/>
    </w:rPr>
  </w:style>
  <w:style w:type="paragraph" w:styleId="Telobesedila2">
    <w:name w:val="Body Text 2"/>
    <w:basedOn w:val="Navaden"/>
    <w:link w:val="Telobesedila2Znak"/>
    <w:rsid w:val="00D91B43"/>
    <w:pPr>
      <w:spacing w:after="120" w:line="480" w:lineRule="auto"/>
    </w:pPr>
    <w:rPr>
      <w:rFonts w:ascii="InterstateCE-Light" w:eastAsia="Times New Roman" w:hAnsi="InterstateCE-Light" w:cs="Times New Roman"/>
      <w:sz w:val="20"/>
      <w:szCs w:val="24"/>
      <w:lang w:eastAsia="sl-SI"/>
    </w:rPr>
  </w:style>
  <w:style w:type="character" w:customStyle="1" w:styleId="Telobesedila2Znak">
    <w:name w:val="Telo besedila 2 Znak"/>
    <w:basedOn w:val="Privzetapisavaodstavka"/>
    <w:link w:val="Telobesedila2"/>
    <w:rsid w:val="00D91B43"/>
    <w:rPr>
      <w:rFonts w:ascii="InterstateCE-Light" w:eastAsia="Times New Roman" w:hAnsi="InterstateCE-Light" w:cs="Times New Roman"/>
      <w:sz w:val="20"/>
      <w:szCs w:val="24"/>
      <w:lang w:eastAsia="sl-SI"/>
    </w:rPr>
  </w:style>
  <w:style w:type="character" w:styleId="Hiperpovezava">
    <w:name w:val="Hyperlink"/>
    <w:uiPriority w:val="99"/>
    <w:rsid w:val="00D91B43"/>
    <w:rPr>
      <w:color w:val="0000FF"/>
      <w:u w:val="single"/>
    </w:rPr>
  </w:style>
  <w:style w:type="paragraph" w:styleId="Kazalovsebine1">
    <w:name w:val="toc 1"/>
    <w:basedOn w:val="Navaden"/>
    <w:next w:val="Navaden"/>
    <w:autoRedefine/>
    <w:uiPriority w:val="39"/>
    <w:qFormat/>
    <w:rsid w:val="00D91B43"/>
    <w:pPr>
      <w:tabs>
        <w:tab w:val="left" w:pos="709"/>
        <w:tab w:val="right" w:leader="dot" w:pos="9396"/>
      </w:tabs>
      <w:spacing w:after="0" w:line="240" w:lineRule="auto"/>
    </w:pPr>
    <w:rPr>
      <w:rFonts w:ascii="Times New Roman" w:eastAsia="Times New Roman" w:hAnsi="Times New Roman" w:cs="Times New Roman"/>
      <w:bCs/>
      <w:caps/>
      <w:noProof/>
      <w:kern w:val="32"/>
      <w:lang w:eastAsia="ko-KR"/>
    </w:rPr>
  </w:style>
  <w:style w:type="paragraph" w:styleId="Kazalovsebine2">
    <w:name w:val="toc 2"/>
    <w:basedOn w:val="Navaden"/>
    <w:next w:val="Navaden"/>
    <w:autoRedefine/>
    <w:uiPriority w:val="39"/>
    <w:qFormat/>
    <w:rsid w:val="00D91B43"/>
    <w:pPr>
      <w:tabs>
        <w:tab w:val="right" w:leader="dot" w:pos="10206"/>
      </w:tabs>
      <w:spacing w:after="0" w:line="240" w:lineRule="auto"/>
      <w:ind w:right="559"/>
      <w:jc w:val="both"/>
    </w:pPr>
    <w:rPr>
      <w:rFonts w:ascii="Times New Roman" w:eastAsia="Times New Roman" w:hAnsi="Times New Roman" w:cs="Times New Roman"/>
      <w:b/>
      <w:bCs/>
      <w:smallCaps/>
      <w:lang w:eastAsia="sl-SI"/>
    </w:rPr>
  </w:style>
  <w:style w:type="paragraph" w:styleId="Kazalovsebine3">
    <w:name w:val="toc 3"/>
    <w:basedOn w:val="Navaden"/>
    <w:next w:val="Navaden"/>
    <w:autoRedefine/>
    <w:uiPriority w:val="39"/>
    <w:qFormat/>
    <w:rsid w:val="00D91B43"/>
    <w:pPr>
      <w:tabs>
        <w:tab w:val="left" w:pos="660"/>
        <w:tab w:val="right" w:leader="dot" w:pos="9923"/>
      </w:tabs>
      <w:spacing w:after="0" w:line="240" w:lineRule="auto"/>
      <w:ind w:left="885" w:right="276" w:hanging="885"/>
    </w:pPr>
    <w:rPr>
      <w:rFonts w:ascii="Times New Roman" w:eastAsia="Times New Roman" w:hAnsi="Times New Roman" w:cs="Times New Roman"/>
      <w:smallCaps/>
      <w:lang w:eastAsia="sl-SI"/>
    </w:rPr>
  </w:style>
  <w:style w:type="paragraph" w:styleId="Telobesedila">
    <w:name w:val="Body Text"/>
    <w:basedOn w:val="Navaden"/>
    <w:link w:val="TelobesedilaZnak"/>
    <w:rsid w:val="00D91B43"/>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D91B43"/>
    <w:rPr>
      <w:rFonts w:ascii="Times New Roman" w:eastAsia="Times New Roman" w:hAnsi="Times New Roman" w:cs="Times New Roman"/>
      <w:sz w:val="24"/>
      <w:szCs w:val="24"/>
      <w:lang w:eastAsia="sl-SI"/>
    </w:rPr>
  </w:style>
  <w:style w:type="paragraph" w:customStyle="1" w:styleId="Alinea">
    <w:name w:val="Alinea"/>
    <w:basedOn w:val="Navaden"/>
    <w:uiPriority w:val="99"/>
    <w:rsid w:val="00D91B43"/>
    <w:pPr>
      <w:numPr>
        <w:numId w:val="1"/>
      </w:numPr>
      <w:spacing w:after="60" w:line="240" w:lineRule="auto"/>
      <w:jc w:val="both"/>
    </w:pPr>
    <w:rPr>
      <w:rFonts w:ascii="InterstateCE-Light" w:eastAsia="Times New Roman" w:hAnsi="InterstateCE-Light" w:cs="Times New Roman"/>
      <w:sz w:val="20"/>
      <w:szCs w:val="24"/>
      <w:lang w:eastAsia="sl-SI"/>
    </w:rPr>
  </w:style>
  <w:style w:type="paragraph" w:styleId="Blokbesedila">
    <w:name w:val="Block Text"/>
    <w:basedOn w:val="Navaden"/>
    <w:rsid w:val="00D91B43"/>
    <w:pPr>
      <w:tabs>
        <w:tab w:val="right" w:leader="dot" w:pos="9354"/>
      </w:tabs>
      <w:spacing w:after="0" w:line="240" w:lineRule="auto"/>
      <w:ind w:left="284" w:right="-2"/>
      <w:jc w:val="both"/>
    </w:pPr>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D91B43"/>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NogaZnak">
    <w:name w:val="Noga Znak"/>
    <w:basedOn w:val="Privzetapisavaodstavka"/>
    <w:link w:val="Noga"/>
    <w:uiPriority w:val="99"/>
    <w:rsid w:val="00D91B43"/>
    <w:rPr>
      <w:rFonts w:ascii="InterstateCE-Light" w:eastAsia="Times New Roman" w:hAnsi="InterstateCE-Light" w:cs="Times New Roman"/>
      <w:sz w:val="20"/>
      <w:szCs w:val="24"/>
      <w:lang w:eastAsia="sl-SI"/>
    </w:rPr>
  </w:style>
  <w:style w:type="paragraph" w:styleId="Glava">
    <w:name w:val="header"/>
    <w:aliases w:val="E-PVO-glava,Header-PR"/>
    <w:basedOn w:val="Navaden"/>
    <w:link w:val="GlavaZnak"/>
    <w:rsid w:val="00D91B43"/>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GlavaZnak">
    <w:name w:val="Glava Znak"/>
    <w:aliases w:val="E-PVO-glava Znak,Header-PR Znak"/>
    <w:basedOn w:val="Privzetapisavaodstavka"/>
    <w:link w:val="Glava"/>
    <w:rsid w:val="00D91B43"/>
    <w:rPr>
      <w:rFonts w:ascii="InterstateCE-Light" w:eastAsia="Times New Roman" w:hAnsi="InterstateCE-Light" w:cs="Times New Roman"/>
      <w:sz w:val="20"/>
      <w:szCs w:val="24"/>
      <w:lang w:eastAsia="sl-SI"/>
    </w:rPr>
  </w:style>
  <w:style w:type="paragraph" w:customStyle="1" w:styleId="BodyText21">
    <w:name w:val="Body Text 21"/>
    <w:basedOn w:val="Navaden"/>
    <w:rsid w:val="00D91B43"/>
    <w:pPr>
      <w:spacing w:after="0" w:line="240" w:lineRule="auto"/>
      <w:jc w:val="both"/>
    </w:pPr>
    <w:rPr>
      <w:rFonts w:ascii="Arial" w:eastAsia="Times New Roman" w:hAnsi="Arial" w:cs="Times New Roman"/>
      <w:sz w:val="24"/>
      <w:szCs w:val="20"/>
      <w:lang w:eastAsia="sl-SI"/>
    </w:rPr>
  </w:style>
  <w:style w:type="paragraph" w:styleId="Telobesedila3">
    <w:name w:val="Body Text 3"/>
    <w:basedOn w:val="Navaden"/>
    <w:link w:val="Telobesedila3Znak"/>
    <w:rsid w:val="00D91B43"/>
    <w:pPr>
      <w:spacing w:after="120" w:line="240" w:lineRule="auto"/>
    </w:pPr>
    <w:rPr>
      <w:rFonts w:ascii="InterstateCE-Light" w:eastAsia="Times New Roman" w:hAnsi="InterstateCE-Light" w:cs="Times New Roman"/>
      <w:sz w:val="16"/>
      <w:szCs w:val="16"/>
      <w:lang w:eastAsia="sl-SI"/>
    </w:rPr>
  </w:style>
  <w:style w:type="character" w:customStyle="1" w:styleId="Telobesedila3Znak">
    <w:name w:val="Telo besedila 3 Znak"/>
    <w:basedOn w:val="Privzetapisavaodstavka"/>
    <w:link w:val="Telobesedila3"/>
    <w:rsid w:val="00D91B43"/>
    <w:rPr>
      <w:rFonts w:ascii="InterstateCE-Light" w:eastAsia="Times New Roman" w:hAnsi="InterstateCE-Light" w:cs="Times New Roman"/>
      <w:sz w:val="16"/>
      <w:szCs w:val="16"/>
      <w:lang w:eastAsia="sl-SI"/>
    </w:rPr>
  </w:style>
  <w:style w:type="paragraph" w:styleId="Telobesedila-zamik">
    <w:name w:val="Body Text Indent"/>
    <w:basedOn w:val="Navaden"/>
    <w:link w:val="Telobesedila-zamikZnak"/>
    <w:rsid w:val="00D91B43"/>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D91B43"/>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D91B43"/>
    <w:pPr>
      <w:spacing w:after="12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D91B43"/>
    <w:rPr>
      <w:rFonts w:ascii="Times New Roman" w:eastAsia="Times New Roman" w:hAnsi="Times New Roman" w:cs="Times New Roman"/>
      <w:sz w:val="24"/>
      <w:szCs w:val="24"/>
      <w:lang w:eastAsia="sl-SI"/>
    </w:rPr>
  </w:style>
  <w:style w:type="paragraph" w:customStyle="1" w:styleId="tabulka">
    <w:name w:val="tabulka"/>
    <w:basedOn w:val="Navaden"/>
    <w:rsid w:val="00D91B43"/>
    <w:pPr>
      <w:spacing w:before="120" w:after="0" w:line="240" w:lineRule="atLeast"/>
      <w:jc w:val="center"/>
    </w:pPr>
    <w:rPr>
      <w:rFonts w:ascii="Arial" w:eastAsia="Times New Roman" w:hAnsi="Arial" w:cs="Times New Roman"/>
      <w:sz w:val="20"/>
      <w:szCs w:val="20"/>
      <w:lang w:val="en-GB"/>
    </w:rPr>
  </w:style>
  <w:style w:type="paragraph" w:customStyle="1" w:styleId="Normal2">
    <w:name w:val="Normal2"/>
    <w:rsid w:val="00D91B43"/>
    <w:pPr>
      <w:numPr>
        <w:numId w:val="2"/>
      </w:numPr>
      <w:tabs>
        <w:tab w:val="left" w:pos="927"/>
      </w:tabs>
      <w:spacing w:after="240" w:line="240" w:lineRule="auto"/>
      <w:jc w:val="both"/>
    </w:pPr>
    <w:rPr>
      <w:rFonts w:ascii="Arial" w:eastAsia="Times New Roman" w:hAnsi="Arial" w:cs="Times New Roman"/>
      <w:szCs w:val="20"/>
      <w:lang w:eastAsia="sl-SI"/>
    </w:rPr>
  </w:style>
  <w:style w:type="paragraph" w:styleId="Golobesedilo">
    <w:name w:val="Plain Text"/>
    <w:basedOn w:val="Navaden"/>
    <w:link w:val="GolobesediloZnak"/>
    <w:uiPriority w:val="99"/>
    <w:rsid w:val="00D91B43"/>
    <w:pPr>
      <w:spacing w:after="0" w:line="240" w:lineRule="auto"/>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uiPriority w:val="99"/>
    <w:rsid w:val="00D91B43"/>
    <w:rPr>
      <w:rFonts w:ascii="Courier New" w:eastAsia="Times New Roman" w:hAnsi="Courier New" w:cs="Courier New"/>
      <w:sz w:val="20"/>
      <w:szCs w:val="20"/>
      <w:lang w:eastAsia="sl-SI"/>
    </w:rPr>
  </w:style>
  <w:style w:type="paragraph" w:styleId="Naslov">
    <w:name w:val="Title"/>
    <w:basedOn w:val="Navaden"/>
    <w:link w:val="NaslovZnak"/>
    <w:qFormat/>
    <w:rsid w:val="00D91B43"/>
    <w:pPr>
      <w:widowControl w:val="0"/>
      <w:spacing w:after="240" w:line="240" w:lineRule="auto"/>
      <w:ind w:left="284" w:right="-2"/>
      <w:jc w:val="center"/>
    </w:pPr>
    <w:rPr>
      <w:rFonts w:ascii="Arial" w:eastAsia="Times New Roman" w:hAnsi="Arial" w:cs="Times New Roman"/>
      <w:b/>
      <w:sz w:val="24"/>
      <w:szCs w:val="20"/>
      <w:lang w:eastAsia="sl-SI"/>
    </w:rPr>
  </w:style>
  <w:style w:type="character" w:customStyle="1" w:styleId="NaslovZnak">
    <w:name w:val="Naslov Znak"/>
    <w:basedOn w:val="Privzetapisavaodstavka"/>
    <w:link w:val="Naslov"/>
    <w:rsid w:val="00D91B43"/>
    <w:rPr>
      <w:rFonts w:ascii="Arial" w:eastAsia="Times New Roman" w:hAnsi="Arial" w:cs="Times New Roman"/>
      <w:b/>
      <w:sz w:val="24"/>
      <w:szCs w:val="20"/>
      <w:lang w:eastAsia="sl-SI"/>
    </w:rPr>
  </w:style>
  <w:style w:type="paragraph" w:customStyle="1" w:styleId="Normal1">
    <w:name w:val="Normal1"/>
    <w:rsid w:val="00D91B43"/>
    <w:pPr>
      <w:numPr>
        <w:ilvl w:val="12"/>
      </w:numPr>
      <w:spacing w:after="240" w:line="240" w:lineRule="auto"/>
      <w:ind w:left="1135" w:hanging="851"/>
      <w:jc w:val="both"/>
    </w:pPr>
    <w:rPr>
      <w:rFonts w:ascii="Arial" w:eastAsia="Times New Roman" w:hAnsi="Arial" w:cs="Times New Roman"/>
      <w:szCs w:val="20"/>
      <w:lang w:eastAsia="sl-SI"/>
    </w:rPr>
  </w:style>
  <w:style w:type="paragraph" w:styleId="Telobesedila-zamik3">
    <w:name w:val="Body Text Indent 3"/>
    <w:basedOn w:val="Navaden"/>
    <w:link w:val="Telobesedila-zamik3Znak"/>
    <w:rsid w:val="00D91B43"/>
    <w:pPr>
      <w:spacing w:after="0" w:line="240" w:lineRule="auto"/>
      <w:ind w:left="360"/>
    </w:pPr>
    <w:rPr>
      <w:rFonts w:ascii="Arial" w:eastAsia="Times New Roman" w:hAnsi="Arial" w:cs="Arial"/>
      <w:sz w:val="24"/>
      <w:szCs w:val="24"/>
      <w:lang w:eastAsia="sl-SI"/>
    </w:rPr>
  </w:style>
  <w:style w:type="character" w:customStyle="1" w:styleId="Telobesedila-zamik3Znak">
    <w:name w:val="Telo besedila - zamik 3 Znak"/>
    <w:basedOn w:val="Privzetapisavaodstavka"/>
    <w:link w:val="Telobesedila-zamik3"/>
    <w:rsid w:val="00D91B43"/>
    <w:rPr>
      <w:rFonts w:ascii="Arial" w:eastAsia="Times New Roman" w:hAnsi="Arial" w:cs="Arial"/>
      <w:sz w:val="24"/>
      <w:szCs w:val="24"/>
      <w:lang w:eastAsia="sl-SI"/>
    </w:rPr>
  </w:style>
  <w:style w:type="paragraph" w:customStyle="1" w:styleId="Oznakadokumenta">
    <w:name w:val="Oznaka dokumenta"/>
    <w:basedOn w:val="Navaden"/>
    <w:rsid w:val="00D91B43"/>
    <w:pPr>
      <w:keepNext/>
      <w:keepLines/>
      <w:spacing w:before="400" w:after="120" w:line="240" w:lineRule="atLeast"/>
      <w:ind w:left="-840"/>
    </w:pPr>
    <w:rPr>
      <w:rFonts w:ascii="Arial" w:eastAsia="Times New Roman" w:hAnsi="Arial" w:cs="Times New Roman"/>
      <w:b/>
      <w:spacing w:val="-100"/>
      <w:kern w:val="28"/>
      <w:sz w:val="108"/>
      <w:szCs w:val="20"/>
      <w:lang w:eastAsia="sl-SI"/>
    </w:rPr>
  </w:style>
  <w:style w:type="paragraph" w:customStyle="1" w:styleId="Normal3">
    <w:name w:val="Normal3"/>
    <w:rsid w:val="00D91B43"/>
    <w:pPr>
      <w:spacing w:after="240" w:line="240" w:lineRule="auto"/>
      <w:ind w:left="1134"/>
      <w:jc w:val="both"/>
    </w:pPr>
    <w:rPr>
      <w:rFonts w:ascii="Arial" w:eastAsia="Times New Roman" w:hAnsi="Arial" w:cs="Times New Roman"/>
      <w:szCs w:val="20"/>
      <w:lang w:eastAsia="sl-SI"/>
    </w:rPr>
  </w:style>
  <w:style w:type="character" w:styleId="tevilkastrani">
    <w:name w:val="page number"/>
    <w:basedOn w:val="Privzetapisavaodstavka"/>
    <w:rsid w:val="00D91B43"/>
  </w:style>
  <w:style w:type="paragraph" w:styleId="Zgradbadokumenta">
    <w:name w:val="Document Map"/>
    <w:basedOn w:val="Navaden"/>
    <w:link w:val="ZgradbadokumentaZnak"/>
    <w:semiHidden/>
    <w:rsid w:val="00D91B43"/>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D91B43"/>
    <w:rPr>
      <w:rFonts w:ascii="Tahoma" w:eastAsia="Times New Roman" w:hAnsi="Tahoma" w:cs="Tahoma"/>
      <w:sz w:val="20"/>
      <w:szCs w:val="20"/>
      <w:shd w:val="clear" w:color="auto" w:fill="000080"/>
      <w:lang w:eastAsia="sl-SI"/>
    </w:rPr>
  </w:style>
  <w:style w:type="paragraph" w:customStyle="1" w:styleId="Telo">
    <w:name w:val="Telo"/>
    <w:basedOn w:val="Telobesedila"/>
    <w:link w:val="TeloZnak"/>
    <w:rsid w:val="00D91B43"/>
    <w:pPr>
      <w:keepLines/>
      <w:spacing w:before="240" w:after="0"/>
      <w:jc w:val="both"/>
    </w:pPr>
    <w:rPr>
      <w:i/>
      <w:szCs w:val="20"/>
    </w:rPr>
  </w:style>
  <w:style w:type="paragraph" w:customStyle="1" w:styleId="font5">
    <w:name w:val="font5"/>
    <w:basedOn w:val="Navaden"/>
    <w:rsid w:val="00D91B43"/>
    <w:pPr>
      <w:spacing w:before="100" w:beforeAutospacing="1" w:after="100" w:afterAutospacing="1" w:line="240" w:lineRule="auto"/>
    </w:pPr>
    <w:rPr>
      <w:rFonts w:ascii="Arial" w:eastAsia="Arial Unicode MS" w:hAnsi="Arial" w:cs="Arial"/>
      <w:sz w:val="20"/>
      <w:szCs w:val="20"/>
      <w:lang w:eastAsia="sl-SI"/>
    </w:rPr>
  </w:style>
  <w:style w:type="paragraph" w:customStyle="1" w:styleId="xl24">
    <w:name w:val="xl24"/>
    <w:basedOn w:val="Navaden"/>
    <w:rsid w:val="00D91B43"/>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25">
    <w:name w:val="xl25"/>
    <w:basedOn w:val="Navaden"/>
    <w:rsid w:val="00D91B43"/>
    <w:pPr>
      <w:spacing w:before="100" w:beforeAutospacing="1" w:after="100" w:afterAutospacing="1" w:line="240" w:lineRule="auto"/>
      <w:jc w:val="center"/>
    </w:pPr>
    <w:rPr>
      <w:rFonts w:ascii="Arial Unicode MS" w:eastAsia="Arial Unicode MS" w:hAnsi="Arial Unicode MS" w:cs="Arial Unicode MS"/>
      <w:sz w:val="24"/>
      <w:szCs w:val="24"/>
      <w:lang w:eastAsia="sl-SI"/>
    </w:rPr>
  </w:style>
  <w:style w:type="paragraph" w:customStyle="1" w:styleId="xl26">
    <w:name w:val="xl26"/>
    <w:basedOn w:val="Navaden"/>
    <w:rsid w:val="00D91B43"/>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27">
    <w:name w:val="xl27"/>
    <w:basedOn w:val="Navaden"/>
    <w:rsid w:val="00D91B43"/>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28">
    <w:name w:val="xl28"/>
    <w:basedOn w:val="Navaden"/>
    <w:rsid w:val="00D91B43"/>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29">
    <w:name w:val="xl29"/>
    <w:basedOn w:val="Navaden"/>
    <w:rsid w:val="00D91B43"/>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30">
    <w:name w:val="xl30"/>
    <w:basedOn w:val="Navaden"/>
    <w:rsid w:val="00D91B43"/>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31">
    <w:name w:val="xl31"/>
    <w:basedOn w:val="Navaden"/>
    <w:rsid w:val="00D91B43"/>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33">
    <w:name w:val="xl33"/>
    <w:basedOn w:val="Navaden"/>
    <w:rsid w:val="00D91B43"/>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34">
    <w:name w:val="xl34"/>
    <w:basedOn w:val="Navaden"/>
    <w:rsid w:val="00D91B43"/>
    <w:pPr>
      <w:spacing w:before="100" w:beforeAutospacing="1" w:after="100" w:afterAutospacing="1" w:line="240" w:lineRule="auto"/>
      <w:jc w:val="right"/>
    </w:pPr>
    <w:rPr>
      <w:rFonts w:ascii="Arial" w:eastAsia="Arial Unicode MS" w:hAnsi="Arial" w:cs="Arial Unicode MS"/>
      <w:b/>
      <w:bCs/>
      <w:sz w:val="24"/>
      <w:szCs w:val="24"/>
      <w:lang w:eastAsia="sl-SI"/>
    </w:rPr>
  </w:style>
  <w:style w:type="paragraph" w:customStyle="1" w:styleId="xl35">
    <w:name w:val="xl35"/>
    <w:basedOn w:val="Navaden"/>
    <w:rsid w:val="00D91B43"/>
    <w:pPr>
      <w:spacing w:before="100" w:beforeAutospacing="1" w:after="100" w:afterAutospacing="1" w:line="240" w:lineRule="auto"/>
      <w:jc w:val="right"/>
    </w:pPr>
    <w:rPr>
      <w:rFonts w:ascii="Arial" w:eastAsia="Arial Unicode MS" w:hAnsi="Arial" w:cs="Arial Unicode MS"/>
      <w:sz w:val="16"/>
      <w:szCs w:val="16"/>
      <w:lang w:eastAsia="sl-SI"/>
    </w:rPr>
  </w:style>
  <w:style w:type="paragraph" w:customStyle="1" w:styleId="xl36">
    <w:name w:val="xl36"/>
    <w:basedOn w:val="Navaden"/>
    <w:rsid w:val="00D91B43"/>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7">
    <w:name w:val="xl37"/>
    <w:basedOn w:val="Navaden"/>
    <w:rsid w:val="00D91B43"/>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8">
    <w:name w:val="xl38"/>
    <w:basedOn w:val="Navaden"/>
    <w:rsid w:val="00D91B43"/>
    <w:pPr>
      <w:spacing w:before="100" w:beforeAutospacing="1" w:after="100" w:afterAutospacing="1" w:line="240" w:lineRule="auto"/>
      <w:jc w:val="center"/>
    </w:pPr>
    <w:rPr>
      <w:rFonts w:ascii="Arial" w:eastAsia="Arial Unicode MS" w:hAnsi="Arial" w:cs="Arial Unicode MS"/>
      <w:b/>
      <w:bCs/>
      <w:color w:val="0000FF"/>
      <w:sz w:val="24"/>
      <w:szCs w:val="24"/>
      <w:lang w:eastAsia="sl-SI"/>
    </w:rPr>
  </w:style>
  <w:style w:type="paragraph" w:customStyle="1" w:styleId="xl39">
    <w:name w:val="xl39"/>
    <w:basedOn w:val="Navaden"/>
    <w:rsid w:val="00D91B43"/>
    <w:pPr>
      <w:spacing w:before="100" w:beforeAutospacing="1" w:after="100" w:afterAutospacing="1" w:line="240" w:lineRule="auto"/>
      <w:jc w:val="center"/>
    </w:pPr>
    <w:rPr>
      <w:rFonts w:ascii="Arial" w:eastAsia="Arial Unicode MS" w:hAnsi="Arial" w:cs="Arial Unicode MS"/>
      <w:color w:val="0000FF"/>
      <w:sz w:val="24"/>
      <w:szCs w:val="24"/>
      <w:lang w:eastAsia="sl-SI"/>
    </w:rPr>
  </w:style>
  <w:style w:type="paragraph" w:customStyle="1" w:styleId="xl40">
    <w:name w:val="xl40"/>
    <w:basedOn w:val="Navaden"/>
    <w:rsid w:val="00D91B43"/>
    <w:pPr>
      <w:spacing w:before="100" w:beforeAutospacing="1" w:after="100" w:afterAutospacing="1" w:line="240" w:lineRule="auto"/>
      <w:jc w:val="center"/>
    </w:pPr>
    <w:rPr>
      <w:rFonts w:ascii="Arial" w:eastAsia="Arial Unicode MS" w:hAnsi="Arial" w:cs="Arial Unicode MS"/>
      <w:sz w:val="24"/>
      <w:szCs w:val="24"/>
      <w:lang w:eastAsia="sl-SI"/>
    </w:rPr>
  </w:style>
  <w:style w:type="paragraph" w:customStyle="1" w:styleId="xl41">
    <w:name w:val="xl41"/>
    <w:basedOn w:val="Navaden"/>
    <w:rsid w:val="00D91B43"/>
    <w:pPr>
      <w:spacing w:before="100" w:beforeAutospacing="1" w:after="100" w:afterAutospacing="1" w:line="240" w:lineRule="auto"/>
      <w:jc w:val="right"/>
    </w:pPr>
    <w:rPr>
      <w:rFonts w:ascii="Arial" w:eastAsia="Arial Unicode MS" w:hAnsi="Arial" w:cs="Arial Unicode MS"/>
      <w:b/>
      <w:bCs/>
      <w:color w:val="008000"/>
      <w:sz w:val="24"/>
      <w:szCs w:val="24"/>
      <w:lang w:eastAsia="sl-SI"/>
    </w:rPr>
  </w:style>
  <w:style w:type="paragraph" w:customStyle="1" w:styleId="xl42">
    <w:name w:val="xl42"/>
    <w:basedOn w:val="Navaden"/>
    <w:rsid w:val="00D91B43"/>
    <w:pPr>
      <w:spacing w:before="100" w:beforeAutospacing="1" w:after="100" w:afterAutospacing="1" w:line="240" w:lineRule="auto"/>
      <w:jc w:val="right"/>
    </w:pPr>
    <w:rPr>
      <w:rFonts w:ascii="Arial" w:eastAsia="Arial Unicode MS" w:hAnsi="Arial" w:cs="Arial Unicode MS"/>
      <w:b/>
      <w:bCs/>
      <w:color w:val="808080"/>
      <w:sz w:val="24"/>
      <w:szCs w:val="24"/>
      <w:lang w:eastAsia="sl-SI"/>
    </w:rPr>
  </w:style>
  <w:style w:type="paragraph" w:customStyle="1" w:styleId="xl43">
    <w:name w:val="xl43"/>
    <w:basedOn w:val="Navaden"/>
    <w:rsid w:val="00D91B43"/>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4">
    <w:name w:val="xl44"/>
    <w:basedOn w:val="Navaden"/>
    <w:rsid w:val="00D91B43"/>
    <w:pPr>
      <w:spacing w:before="100" w:beforeAutospacing="1" w:after="100" w:afterAutospacing="1" w:line="240" w:lineRule="auto"/>
    </w:pPr>
    <w:rPr>
      <w:rFonts w:ascii="Arial" w:eastAsia="Arial Unicode MS" w:hAnsi="Arial" w:cs="Arial Unicode MS"/>
      <w:color w:val="808080"/>
      <w:sz w:val="24"/>
      <w:szCs w:val="24"/>
      <w:lang w:eastAsia="sl-SI"/>
    </w:rPr>
  </w:style>
  <w:style w:type="paragraph" w:customStyle="1" w:styleId="xl45">
    <w:name w:val="xl45"/>
    <w:basedOn w:val="Navaden"/>
    <w:rsid w:val="00D91B43"/>
    <w:pPr>
      <w:spacing w:before="100" w:beforeAutospacing="1" w:after="100" w:afterAutospacing="1" w:line="240" w:lineRule="auto"/>
      <w:ind w:firstLineChars="100" w:firstLine="100"/>
    </w:pPr>
    <w:rPr>
      <w:rFonts w:ascii="Arial" w:eastAsia="Arial Unicode MS" w:hAnsi="Arial" w:cs="Arial Unicode MS"/>
      <w:sz w:val="16"/>
      <w:szCs w:val="16"/>
      <w:lang w:eastAsia="sl-SI"/>
    </w:rPr>
  </w:style>
  <w:style w:type="paragraph" w:customStyle="1" w:styleId="xl46">
    <w:name w:val="xl46"/>
    <w:basedOn w:val="Navaden"/>
    <w:rsid w:val="00D91B43"/>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47">
    <w:name w:val="xl47"/>
    <w:basedOn w:val="Navaden"/>
    <w:rsid w:val="00D91B43"/>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8">
    <w:name w:val="xl48"/>
    <w:basedOn w:val="Navaden"/>
    <w:rsid w:val="00D91B43"/>
    <w:pPr>
      <w:spacing w:before="100" w:beforeAutospacing="1" w:after="100" w:afterAutospacing="1" w:line="240" w:lineRule="auto"/>
      <w:jc w:val="right"/>
    </w:pPr>
    <w:rPr>
      <w:rFonts w:ascii="Arial" w:eastAsia="Arial Unicode MS" w:hAnsi="Arial" w:cs="Arial Unicode MS"/>
      <w:color w:val="808080"/>
      <w:sz w:val="24"/>
      <w:szCs w:val="24"/>
      <w:lang w:eastAsia="sl-SI"/>
    </w:rPr>
  </w:style>
  <w:style w:type="paragraph" w:customStyle="1" w:styleId="xl49">
    <w:name w:val="xl49"/>
    <w:basedOn w:val="Navaden"/>
    <w:rsid w:val="00D91B43"/>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0">
    <w:name w:val="xl50"/>
    <w:basedOn w:val="Navaden"/>
    <w:rsid w:val="00D91B43"/>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1">
    <w:name w:val="xl51"/>
    <w:basedOn w:val="Navaden"/>
    <w:rsid w:val="00D91B43"/>
    <w:pPr>
      <w:spacing w:before="100" w:beforeAutospacing="1" w:after="100" w:afterAutospacing="1" w:line="240" w:lineRule="auto"/>
    </w:pPr>
    <w:rPr>
      <w:rFonts w:ascii="Arial" w:eastAsia="Arial Unicode MS" w:hAnsi="Arial" w:cs="Arial Unicode MS"/>
      <w:sz w:val="24"/>
      <w:szCs w:val="24"/>
      <w:lang w:eastAsia="sl-SI"/>
    </w:rPr>
  </w:style>
  <w:style w:type="paragraph" w:customStyle="1" w:styleId="odstavek">
    <w:name w:val="odstavek"/>
    <w:basedOn w:val="Navaden"/>
    <w:rsid w:val="00D91B43"/>
    <w:pPr>
      <w:spacing w:before="60" w:after="60" w:line="312" w:lineRule="auto"/>
      <w:jc w:val="both"/>
    </w:pPr>
    <w:rPr>
      <w:rFonts w:ascii="Arial" w:eastAsia="Times New Roman" w:hAnsi="Arial" w:cs="Times New Roman"/>
      <w:sz w:val="24"/>
      <w:szCs w:val="20"/>
      <w:lang w:val="en-GB" w:eastAsia="sl-SI"/>
    </w:rPr>
  </w:style>
  <w:style w:type="paragraph" w:customStyle="1" w:styleId="PREDIZMEREnaslov">
    <w:name w:val="PREDIZMERE naslov"/>
    <w:rsid w:val="00D91B43"/>
    <w:pPr>
      <w:spacing w:before="120" w:after="0" w:line="240" w:lineRule="atLeast"/>
      <w:ind w:left="720" w:hanging="720"/>
    </w:pPr>
    <w:rPr>
      <w:rFonts w:ascii="Courier" w:eastAsia="Times New Roman" w:hAnsi="Courier" w:cs="Times New Roman"/>
      <w:b/>
      <w:caps/>
      <w:sz w:val="24"/>
      <w:szCs w:val="20"/>
      <w:lang w:val="en-US" w:eastAsia="sl-SI"/>
    </w:rPr>
  </w:style>
  <w:style w:type="character" w:customStyle="1" w:styleId="SlogKrepko">
    <w:name w:val="Slog Krepko"/>
    <w:rsid w:val="00D91B43"/>
    <w:rPr>
      <w:rFonts w:ascii="Times New Roman" w:hAnsi="Times New Roman"/>
      <w:b/>
      <w:bCs/>
      <w:sz w:val="24"/>
    </w:rPr>
  </w:style>
  <w:style w:type="paragraph" w:customStyle="1" w:styleId="Telobesedila21">
    <w:name w:val="Telo besedila 21"/>
    <w:basedOn w:val="Navaden"/>
    <w:rsid w:val="00D91B43"/>
    <w:pPr>
      <w:overflowPunct w:val="0"/>
      <w:autoSpaceDE w:val="0"/>
      <w:autoSpaceDN w:val="0"/>
      <w:adjustRightInd w:val="0"/>
      <w:spacing w:after="0" w:line="240" w:lineRule="auto"/>
      <w:textAlignment w:val="baseline"/>
    </w:pPr>
    <w:rPr>
      <w:rFonts w:ascii="Arial" w:eastAsia="Times New Roman" w:hAnsi="Arial" w:cs="Times New Roman"/>
      <w:b/>
      <w:spacing w:val="-5"/>
      <w:sz w:val="24"/>
      <w:szCs w:val="20"/>
      <w:u w:val="single"/>
      <w:lang w:eastAsia="sl-SI"/>
    </w:rPr>
  </w:style>
  <w:style w:type="paragraph" w:customStyle="1" w:styleId="0tekst">
    <w:name w:val="0tekst"/>
    <w:rsid w:val="00D91B43"/>
    <w:pPr>
      <w:spacing w:after="0" w:line="200" w:lineRule="atLeast"/>
      <w:ind w:firstLine="397"/>
      <w:jc w:val="both"/>
    </w:pPr>
    <w:rPr>
      <w:rFonts w:ascii="NimbusSanDEE" w:eastAsia="Times New Roman" w:hAnsi="NimbusSanDEE" w:cs="Times New Roman"/>
      <w:color w:val="000000"/>
      <w:sz w:val="19"/>
      <w:szCs w:val="20"/>
      <w:lang w:val="en-US" w:eastAsia="sl-SI"/>
    </w:rPr>
  </w:style>
  <w:style w:type="table" w:customStyle="1" w:styleId="Tabelamrea1">
    <w:name w:val="Tabela – mreža1"/>
    <w:basedOn w:val="Navadnatabela"/>
    <w:rsid w:val="00D91B43"/>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D91B43"/>
    <w:rPr>
      <w:sz w:val="16"/>
      <w:szCs w:val="16"/>
    </w:rPr>
  </w:style>
  <w:style w:type="paragraph" w:customStyle="1" w:styleId="Pripombabesedilo1">
    <w:name w:val="Pripomba – besedilo1"/>
    <w:basedOn w:val="Navaden"/>
    <w:link w:val="PripombabesediloZnak"/>
    <w:rsid w:val="00D91B43"/>
    <w:pPr>
      <w:spacing w:after="0" w:line="240" w:lineRule="auto"/>
    </w:pPr>
    <w:rPr>
      <w:rFonts w:ascii="Times New Roman" w:eastAsia="Times New Roman" w:hAnsi="Times New Roman" w:cs="Times New Roman"/>
      <w:sz w:val="20"/>
      <w:szCs w:val="20"/>
      <w:lang w:eastAsia="sl-SI"/>
    </w:rPr>
  </w:style>
  <w:style w:type="paragraph" w:customStyle="1" w:styleId="Zadevapripombe1">
    <w:name w:val="Zadeva pripombe1"/>
    <w:basedOn w:val="Pripombabesedilo1"/>
    <w:next w:val="Pripombabesedilo1"/>
    <w:link w:val="ZadevapripombeZnak"/>
    <w:rsid w:val="00D91B43"/>
    <w:rPr>
      <w:b/>
      <w:bCs/>
    </w:rPr>
  </w:style>
  <w:style w:type="paragraph" w:styleId="Besedilooblaka">
    <w:name w:val="Balloon Text"/>
    <w:basedOn w:val="Navaden"/>
    <w:link w:val="BesedilooblakaZnak"/>
    <w:rsid w:val="00D91B43"/>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D91B43"/>
    <w:rPr>
      <w:rFonts w:ascii="Tahoma" w:eastAsia="Times New Roman" w:hAnsi="Tahoma" w:cs="Tahoma"/>
      <w:sz w:val="16"/>
      <w:szCs w:val="16"/>
      <w:lang w:eastAsia="sl-SI"/>
    </w:rPr>
  </w:style>
  <w:style w:type="paragraph" w:customStyle="1" w:styleId="Preformatted">
    <w:name w:val="Preformatted"/>
    <w:basedOn w:val="Navaden"/>
    <w:rsid w:val="00D91B43"/>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sl-SI"/>
    </w:rPr>
  </w:style>
  <w:style w:type="paragraph" w:customStyle="1" w:styleId="H2">
    <w:name w:val="H2"/>
    <w:basedOn w:val="Navaden"/>
    <w:next w:val="Navaden"/>
    <w:rsid w:val="00D91B43"/>
    <w:pPr>
      <w:keepNext/>
      <w:widowControl w:val="0"/>
      <w:spacing w:before="100" w:after="100" w:line="240" w:lineRule="auto"/>
      <w:outlineLvl w:val="2"/>
    </w:pPr>
    <w:rPr>
      <w:rFonts w:ascii="Times New Roman" w:eastAsia="Times New Roman" w:hAnsi="Times New Roman" w:cs="Times New Roman"/>
      <w:b/>
      <w:snapToGrid w:val="0"/>
      <w:sz w:val="36"/>
      <w:szCs w:val="20"/>
      <w:lang w:eastAsia="sl-SI"/>
    </w:rPr>
  </w:style>
  <w:style w:type="paragraph" w:customStyle="1" w:styleId="ZU">
    <w:name w:val="Z_U"/>
    <w:basedOn w:val="Navaden"/>
    <w:rsid w:val="00D91B43"/>
    <w:pPr>
      <w:spacing w:after="0" w:line="240" w:lineRule="auto"/>
    </w:pPr>
    <w:rPr>
      <w:rFonts w:ascii="Arial" w:eastAsia="Times New Roman" w:hAnsi="Arial" w:cs="Times New Roman"/>
      <w:b/>
      <w:sz w:val="16"/>
      <w:szCs w:val="20"/>
      <w:lang w:val="fr-FR" w:eastAsia="sl-SI"/>
    </w:rPr>
  </w:style>
  <w:style w:type="paragraph" w:customStyle="1" w:styleId="Rub3">
    <w:name w:val="Rub3"/>
    <w:basedOn w:val="Navaden"/>
    <w:next w:val="Navaden"/>
    <w:rsid w:val="00D91B43"/>
    <w:pPr>
      <w:tabs>
        <w:tab w:val="left" w:pos="709"/>
      </w:tabs>
      <w:spacing w:after="0" w:line="240" w:lineRule="auto"/>
      <w:jc w:val="both"/>
    </w:pPr>
    <w:rPr>
      <w:rFonts w:ascii="Times New Roman" w:eastAsia="Times New Roman" w:hAnsi="Times New Roman" w:cs="Times New Roman"/>
      <w:b/>
      <w:i/>
      <w:sz w:val="20"/>
      <w:szCs w:val="20"/>
      <w:lang w:val="en-GB" w:eastAsia="sl-SI"/>
    </w:rPr>
  </w:style>
  <w:style w:type="paragraph" w:customStyle="1" w:styleId="Rub1">
    <w:name w:val="Rub1"/>
    <w:basedOn w:val="Navaden"/>
    <w:rsid w:val="00D91B43"/>
    <w:pPr>
      <w:tabs>
        <w:tab w:val="left" w:pos="1276"/>
      </w:tabs>
      <w:spacing w:after="0" w:line="240" w:lineRule="auto"/>
      <w:jc w:val="both"/>
    </w:pPr>
    <w:rPr>
      <w:rFonts w:ascii="Times New Roman" w:eastAsia="Times New Roman" w:hAnsi="Times New Roman" w:cs="Times New Roman"/>
      <w:b/>
      <w:smallCaps/>
      <w:sz w:val="20"/>
      <w:szCs w:val="20"/>
      <w:lang w:val="en-GB" w:eastAsia="sl-SI"/>
    </w:rPr>
  </w:style>
  <w:style w:type="paragraph" w:customStyle="1" w:styleId="Rub2">
    <w:name w:val="Rub2"/>
    <w:basedOn w:val="Navaden"/>
    <w:next w:val="Navaden"/>
    <w:rsid w:val="00D91B43"/>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sz w:val="20"/>
      <w:szCs w:val="20"/>
      <w:lang w:val="en-GB" w:eastAsia="sl-SI"/>
    </w:rPr>
  </w:style>
  <w:style w:type="paragraph" w:customStyle="1" w:styleId="Rub4">
    <w:name w:val="Rub4"/>
    <w:basedOn w:val="Navaden"/>
    <w:next w:val="Navaden"/>
    <w:rsid w:val="00D91B43"/>
    <w:pPr>
      <w:tabs>
        <w:tab w:val="left" w:pos="709"/>
      </w:tabs>
      <w:spacing w:after="0" w:line="240" w:lineRule="auto"/>
    </w:pPr>
    <w:rPr>
      <w:rFonts w:ascii="Times New Roman" w:eastAsia="Times New Roman" w:hAnsi="Times New Roman" w:cs="Times New Roman"/>
      <w:b/>
      <w:i/>
      <w:sz w:val="20"/>
      <w:szCs w:val="20"/>
      <w:lang w:val="en-GB" w:eastAsia="sl-SI"/>
    </w:rPr>
  </w:style>
  <w:style w:type="paragraph" w:customStyle="1" w:styleId="Navaden1">
    <w:name w:val="Navaden1"/>
    <w:basedOn w:val="Rub3"/>
    <w:rsid w:val="00D91B43"/>
    <w:pPr>
      <w:ind w:left="705" w:hanging="705"/>
    </w:pPr>
    <w:rPr>
      <w:i w:val="0"/>
    </w:rPr>
  </w:style>
  <w:style w:type="paragraph" w:styleId="Napis">
    <w:name w:val="caption"/>
    <w:basedOn w:val="Navaden"/>
    <w:next w:val="Navaden"/>
    <w:qFormat/>
    <w:rsid w:val="00D91B43"/>
    <w:pPr>
      <w:spacing w:after="0" w:line="240" w:lineRule="auto"/>
      <w:jc w:val="both"/>
    </w:pPr>
    <w:rPr>
      <w:rFonts w:ascii="Times New Roman" w:eastAsia="Times New Roman" w:hAnsi="Times New Roman" w:cs="Times New Roman"/>
      <w:i/>
      <w:szCs w:val="20"/>
      <w:lang w:eastAsia="sl-SI"/>
    </w:rPr>
  </w:style>
  <w:style w:type="paragraph" w:styleId="Oznaenseznam">
    <w:name w:val="List Bullet"/>
    <w:basedOn w:val="Navaden"/>
    <w:rsid w:val="00D91B43"/>
    <w:pPr>
      <w:numPr>
        <w:numId w:val="3"/>
      </w:numPr>
      <w:spacing w:after="0" w:line="240" w:lineRule="auto"/>
      <w:jc w:val="both"/>
    </w:pPr>
    <w:rPr>
      <w:rFonts w:ascii="Times New Roman" w:eastAsia="Times New Roman" w:hAnsi="Times New Roman" w:cs="Times New Roman"/>
      <w:sz w:val="24"/>
      <w:szCs w:val="24"/>
      <w:lang w:eastAsia="sl-SI"/>
    </w:rPr>
  </w:style>
  <w:style w:type="paragraph" w:customStyle="1" w:styleId="CVITEXT">
    <w:name w:val="CVI TEXT"/>
    <w:basedOn w:val="Navaden"/>
    <w:rsid w:val="00D91B43"/>
    <w:pPr>
      <w:overflowPunct w:val="0"/>
      <w:autoSpaceDE w:val="0"/>
      <w:autoSpaceDN w:val="0"/>
      <w:adjustRightInd w:val="0"/>
      <w:spacing w:after="120" w:line="240" w:lineRule="auto"/>
      <w:jc w:val="both"/>
      <w:textAlignment w:val="baseline"/>
    </w:pPr>
    <w:rPr>
      <w:rFonts w:ascii="Arial" w:eastAsia="Times New Roman" w:hAnsi="Arial" w:cs="Times New Roman"/>
      <w:szCs w:val="20"/>
      <w:lang w:eastAsia="sl-SI"/>
    </w:rPr>
  </w:style>
  <w:style w:type="paragraph" w:customStyle="1" w:styleId="SlogNaslov1Arial13pt">
    <w:name w:val="Slog Naslov 1 + Arial 13 pt"/>
    <w:basedOn w:val="Naslov1"/>
    <w:rsid w:val="00D91B43"/>
    <w:pPr>
      <w:tabs>
        <w:tab w:val="num" w:pos="720"/>
      </w:tabs>
      <w:spacing w:before="360" w:after="240"/>
      <w:ind w:left="720" w:hanging="360"/>
      <w:jc w:val="both"/>
    </w:pPr>
    <w:rPr>
      <w:sz w:val="26"/>
    </w:rPr>
  </w:style>
  <w:style w:type="paragraph" w:customStyle="1" w:styleId="Default">
    <w:name w:val="Default"/>
    <w:rsid w:val="00D91B43"/>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len">
    <w:name w:val="člen"/>
    <w:basedOn w:val="Navaden"/>
    <w:rsid w:val="00D91B43"/>
    <w:pPr>
      <w:spacing w:after="0" w:line="240" w:lineRule="auto"/>
      <w:jc w:val="center"/>
    </w:pPr>
    <w:rPr>
      <w:rFonts w:ascii="Times New Roman" w:eastAsia="Times New Roman" w:hAnsi="Times New Roman" w:cs="Times New Roman"/>
      <w:sz w:val="20"/>
      <w:szCs w:val="20"/>
      <w:lang w:eastAsia="sl-SI"/>
    </w:rPr>
  </w:style>
  <w:style w:type="paragraph" w:customStyle="1" w:styleId="DefaultText">
    <w:name w:val="Default Text"/>
    <w:basedOn w:val="Navaden"/>
    <w:rsid w:val="00D91B43"/>
    <w:pPr>
      <w:spacing w:after="0" w:line="240" w:lineRule="auto"/>
    </w:pPr>
    <w:rPr>
      <w:rFonts w:ascii="Times New Roman" w:eastAsia="Times New Roman" w:hAnsi="Times New Roman" w:cs="Times New Roman"/>
      <w:sz w:val="20"/>
      <w:szCs w:val="20"/>
      <w:lang w:eastAsia="sl-SI"/>
    </w:rPr>
  </w:style>
  <w:style w:type="paragraph" w:customStyle="1" w:styleId="SlogKrepkoNasredini">
    <w:name w:val="Slog Krepko Na sredini"/>
    <w:basedOn w:val="Navaden"/>
    <w:rsid w:val="00D91B43"/>
    <w:pPr>
      <w:spacing w:before="240" w:after="0" w:line="240" w:lineRule="auto"/>
      <w:jc w:val="center"/>
    </w:pPr>
    <w:rPr>
      <w:rFonts w:ascii="Times New Roman" w:eastAsia="Times New Roman" w:hAnsi="Times New Roman" w:cs="Times New Roman"/>
      <w:b/>
      <w:bCs/>
      <w:sz w:val="24"/>
      <w:szCs w:val="20"/>
      <w:lang w:eastAsia="sl-SI"/>
    </w:rPr>
  </w:style>
  <w:style w:type="paragraph" w:customStyle="1" w:styleId="Zadeva">
    <w:name w:val="Zadeva"/>
    <w:basedOn w:val="Navaden"/>
    <w:rsid w:val="00D91B43"/>
    <w:pPr>
      <w:spacing w:after="240" w:line="240" w:lineRule="auto"/>
    </w:pPr>
    <w:rPr>
      <w:rFonts w:ascii="Times New Roman" w:eastAsia="Times New Roman" w:hAnsi="Times New Roman" w:cs="Times New Roman"/>
      <w:i/>
      <w:iCs/>
      <w:sz w:val="24"/>
      <w:szCs w:val="20"/>
      <w:lang w:eastAsia="sl-SI"/>
    </w:rPr>
  </w:style>
  <w:style w:type="paragraph" w:customStyle="1" w:styleId="Slog1">
    <w:name w:val="Slog1"/>
    <w:basedOn w:val="Navaden"/>
    <w:qFormat/>
    <w:rsid w:val="00D91B43"/>
    <w:pPr>
      <w:keepNext/>
      <w:widowControl w:val="0"/>
      <w:numPr>
        <w:ilvl w:val="1"/>
        <w:numId w:val="4"/>
      </w:numPr>
      <w:autoSpaceDE w:val="0"/>
      <w:autoSpaceDN w:val="0"/>
      <w:adjustRightInd w:val="0"/>
      <w:spacing w:before="360" w:line="240" w:lineRule="auto"/>
      <w:ind w:hanging="792"/>
      <w:outlineLvl w:val="0"/>
    </w:pPr>
    <w:rPr>
      <w:rFonts w:ascii="Times New Roman" w:eastAsia="Times New Roman" w:hAnsi="Times New Roman" w:cs="Times New Roman"/>
      <w:b/>
      <w:bCs/>
      <w:caps/>
      <w:sz w:val="24"/>
      <w:szCs w:val="24"/>
      <w:lang w:eastAsia="sl-SI"/>
    </w:rPr>
  </w:style>
  <w:style w:type="paragraph" w:customStyle="1" w:styleId="Slog2">
    <w:name w:val="Slog2"/>
    <w:basedOn w:val="Navaden"/>
    <w:qFormat/>
    <w:rsid w:val="00D91B43"/>
    <w:pPr>
      <w:numPr>
        <w:numId w:val="4"/>
      </w:numPr>
      <w:spacing w:before="360" w:after="360" w:line="240" w:lineRule="auto"/>
      <w:jc w:val="both"/>
    </w:pPr>
    <w:rPr>
      <w:rFonts w:ascii="Times New Roman" w:eastAsia="Times New Roman" w:hAnsi="Times New Roman" w:cs="Times New Roman"/>
      <w:b/>
      <w:bCs/>
      <w:caps/>
      <w:sz w:val="24"/>
      <w:szCs w:val="20"/>
      <w:lang w:eastAsia="sl-SI"/>
    </w:rPr>
  </w:style>
  <w:style w:type="paragraph" w:styleId="Odstavekseznama">
    <w:name w:val="List Paragraph"/>
    <w:basedOn w:val="Navaden"/>
    <w:link w:val="OdstavekseznamaZnak"/>
    <w:uiPriority w:val="34"/>
    <w:qFormat/>
    <w:rsid w:val="00D91B43"/>
    <w:pPr>
      <w:spacing w:after="0" w:line="240" w:lineRule="auto"/>
      <w:ind w:left="708"/>
    </w:pPr>
    <w:rPr>
      <w:rFonts w:ascii="Times New Roman" w:eastAsia="Times New Roman" w:hAnsi="Times New Roman" w:cs="Times New Roman"/>
      <w:sz w:val="24"/>
      <w:szCs w:val="20"/>
      <w:lang w:eastAsia="sl-SI"/>
    </w:rPr>
  </w:style>
  <w:style w:type="paragraph" w:customStyle="1" w:styleId="Poglavje1">
    <w:name w:val="Poglavje 1"/>
    <w:basedOn w:val="Telobesedila"/>
    <w:rsid w:val="00D91B43"/>
    <w:pPr>
      <w:numPr>
        <w:numId w:val="5"/>
      </w:numPr>
      <w:spacing w:after="0"/>
      <w:jc w:val="both"/>
    </w:pPr>
    <w:rPr>
      <w:rFonts w:ascii="Arial" w:hAnsi="Arial"/>
      <w:b/>
      <w:i/>
      <w:sz w:val="20"/>
    </w:rPr>
  </w:style>
  <w:style w:type="paragraph" w:customStyle="1" w:styleId="Poglavje2">
    <w:name w:val="Poglavje 2"/>
    <w:basedOn w:val="Telobesedila"/>
    <w:rsid w:val="00D91B43"/>
    <w:pPr>
      <w:numPr>
        <w:ilvl w:val="1"/>
        <w:numId w:val="5"/>
      </w:numPr>
      <w:spacing w:after="0"/>
      <w:jc w:val="both"/>
    </w:pPr>
    <w:rPr>
      <w:rFonts w:ascii="Arial" w:hAnsi="Arial"/>
      <w:b/>
      <w:sz w:val="20"/>
      <w:szCs w:val="20"/>
    </w:rPr>
  </w:style>
  <w:style w:type="paragraph" w:customStyle="1" w:styleId="Poglavje3">
    <w:name w:val="Poglavje 3"/>
    <w:basedOn w:val="Telobesedila"/>
    <w:rsid w:val="00D91B43"/>
    <w:pPr>
      <w:numPr>
        <w:ilvl w:val="2"/>
        <w:numId w:val="5"/>
      </w:numPr>
      <w:spacing w:after="0"/>
      <w:jc w:val="both"/>
    </w:pPr>
    <w:rPr>
      <w:rFonts w:ascii="Arial" w:hAnsi="Arial"/>
      <w:b/>
      <w:sz w:val="20"/>
      <w:szCs w:val="20"/>
    </w:rPr>
  </w:style>
  <w:style w:type="character" w:customStyle="1" w:styleId="Komentar-besediloZnak">
    <w:name w:val="Komentar - besedilo Znak"/>
    <w:rsid w:val="00D91B43"/>
  </w:style>
  <w:style w:type="character" w:customStyle="1" w:styleId="PripombabesediloZnak">
    <w:name w:val="Pripomba – besedilo Znak"/>
    <w:link w:val="Pripombabesedilo1"/>
    <w:rsid w:val="00D91B43"/>
    <w:rPr>
      <w:rFonts w:ascii="Times New Roman" w:eastAsia="Times New Roman" w:hAnsi="Times New Roman" w:cs="Times New Roman"/>
      <w:sz w:val="20"/>
      <w:szCs w:val="20"/>
      <w:lang w:eastAsia="sl-SI"/>
    </w:rPr>
  </w:style>
  <w:style w:type="character" w:customStyle="1" w:styleId="ZadevapripombeZnak">
    <w:name w:val="Zadeva pripombe Znak"/>
    <w:link w:val="Zadevapripombe1"/>
    <w:rsid w:val="00D91B43"/>
    <w:rPr>
      <w:rFonts w:ascii="Times New Roman" w:eastAsia="Times New Roman" w:hAnsi="Times New Roman" w:cs="Times New Roman"/>
      <w:b/>
      <w:bCs/>
      <w:sz w:val="20"/>
      <w:szCs w:val="20"/>
      <w:lang w:eastAsia="sl-SI"/>
    </w:rPr>
  </w:style>
  <w:style w:type="table" w:customStyle="1" w:styleId="Tabelaelegantna1">
    <w:name w:val="Tabela – elegantna1"/>
    <w:basedOn w:val="Navadnatabela"/>
    <w:rsid w:val="00D91B43"/>
    <w:pPr>
      <w:spacing w:after="0" w:line="240" w:lineRule="auto"/>
    </w:pPr>
    <w:rPr>
      <w:rFonts w:ascii="Times New Roman" w:eastAsia="Times New Roman" w:hAnsi="Times New Roman" w:cs="Times New Roman"/>
      <w:sz w:val="20"/>
      <w:szCs w:val="20"/>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D91B43"/>
    <w:pPr>
      <w:spacing w:after="210" w:line="240" w:lineRule="auto"/>
    </w:pPr>
    <w:rPr>
      <w:rFonts w:ascii="Times New Roman" w:eastAsia="Times New Roman" w:hAnsi="Times New Roman" w:cs="Times New Roman"/>
      <w:color w:val="333333"/>
      <w:sz w:val="18"/>
      <w:szCs w:val="18"/>
      <w:lang w:eastAsia="sl-SI"/>
    </w:rPr>
  </w:style>
  <w:style w:type="paragraph" w:customStyle="1" w:styleId="BodyText22">
    <w:name w:val="Body Text 22"/>
    <w:basedOn w:val="Navaden"/>
    <w:rsid w:val="00D91B43"/>
    <w:pPr>
      <w:spacing w:after="0" w:line="240" w:lineRule="auto"/>
      <w:ind w:left="360"/>
      <w:jc w:val="both"/>
    </w:pPr>
    <w:rPr>
      <w:rFonts w:ascii="Arial" w:eastAsia="Times New Roman" w:hAnsi="Arial" w:cs="Times New Roman"/>
      <w:szCs w:val="20"/>
      <w:lang w:val="en-US" w:eastAsia="sl-SI"/>
    </w:rPr>
  </w:style>
  <w:style w:type="paragraph" w:customStyle="1" w:styleId="Telobesedila31">
    <w:name w:val="Telo besedila 31"/>
    <w:basedOn w:val="Navaden"/>
    <w:rsid w:val="00D91B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styleId="Pripombasklic">
    <w:name w:val="annotation reference"/>
    <w:rsid w:val="00D91B43"/>
    <w:rPr>
      <w:sz w:val="16"/>
      <w:szCs w:val="16"/>
    </w:rPr>
  </w:style>
  <w:style w:type="paragraph" w:styleId="Pripombabesedilo">
    <w:name w:val="annotation text"/>
    <w:basedOn w:val="Navaden"/>
    <w:link w:val="PripombabesediloZnak1"/>
    <w:rsid w:val="00D91B43"/>
    <w:pPr>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link w:val="Pripombabesedilo"/>
    <w:rsid w:val="00D91B43"/>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1"/>
    <w:uiPriority w:val="99"/>
    <w:rsid w:val="00D91B43"/>
    <w:rPr>
      <w:b/>
      <w:bCs/>
    </w:rPr>
  </w:style>
  <w:style w:type="character" w:customStyle="1" w:styleId="ZadevapripombeZnak1">
    <w:name w:val="Zadeva pripombe Znak1"/>
    <w:basedOn w:val="PripombabesediloZnak1"/>
    <w:link w:val="Zadevapripombe"/>
    <w:uiPriority w:val="99"/>
    <w:rsid w:val="00D91B43"/>
    <w:rPr>
      <w:rFonts w:ascii="Times New Roman" w:eastAsia="Times New Roman" w:hAnsi="Times New Roman" w:cs="Times New Roman"/>
      <w:b/>
      <w:bCs/>
      <w:sz w:val="20"/>
      <w:szCs w:val="20"/>
      <w:lang w:eastAsia="sl-SI"/>
    </w:rPr>
  </w:style>
  <w:style w:type="character" w:customStyle="1" w:styleId="TeloZnak">
    <w:name w:val="Telo Znak"/>
    <w:link w:val="Telo"/>
    <w:locked/>
    <w:rsid w:val="00D91B43"/>
    <w:rPr>
      <w:rFonts w:ascii="Times New Roman" w:eastAsia="Times New Roman" w:hAnsi="Times New Roman" w:cs="Times New Roman"/>
      <w:i/>
      <w:sz w:val="24"/>
      <w:szCs w:val="20"/>
      <w:lang w:eastAsia="sl-SI"/>
    </w:rPr>
  </w:style>
  <w:style w:type="table" w:styleId="Tabelamrea">
    <w:name w:val="Table Grid"/>
    <w:basedOn w:val="Navadnatabela"/>
    <w:uiPriority w:val="59"/>
    <w:rsid w:val="00D91B43"/>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qFormat/>
    <w:rsid w:val="00D91B43"/>
    <w:rPr>
      <w:b/>
      <w:bCs/>
    </w:rPr>
  </w:style>
  <w:style w:type="character" w:customStyle="1" w:styleId="OdstavekseznamaZnak">
    <w:name w:val="Odstavek seznama Znak"/>
    <w:basedOn w:val="Privzetapisavaodstavka"/>
    <w:link w:val="Odstavekseznama"/>
    <w:uiPriority w:val="34"/>
    <w:rsid w:val="00D91B43"/>
    <w:rPr>
      <w:rFonts w:ascii="Times New Roman" w:eastAsia="Times New Roman" w:hAnsi="Times New Roman" w:cs="Times New Roman"/>
      <w:sz w:val="24"/>
      <w:szCs w:val="20"/>
      <w:lang w:eastAsia="sl-SI"/>
    </w:rPr>
  </w:style>
  <w:style w:type="character" w:customStyle="1" w:styleId="A5">
    <w:name w:val="A5"/>
    <w:uiPriority w:val="99"/>
    <w:rsid w:val="00D91B43"/>
    <w:rPr>
      <w:color w:val="000000"/>
    </w:rPr>
  </w:style>
  <w:style w:type="paragraph" w:customStyle="1" w:styleId="NaslovTOC1">
    <w:name w:val="Naslov TOC1"/>
    <w:basedOn w:val="Naslov1"/>
    <w:next w:val="Navaden"/>
    <w:uiPriority w:val="39"/>
    <w:unhideWhenUsed/>
    <w:qFormat/>
    <w:rsid w:val="00D91B43"/>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goohl3">
    <w:name w:val="goohl3"/>
    <w:basedOn w:val="Privzetapisavaodstavka"/>
    <w:rsid w:val="00D91B43"/>
  </w:style>
  <w:style w:type="character" w:customStyle="1" w:styleId="goohl1">
    <w:name w:val="goohl1"/>
    <w:basedOn w:val="Privzetapisavaodstavka"/>
    <w:rsid w:val="00D91B43"/>
  </w:style>
  <w:style w:type="character" w:customStyle="1" w:styleId="goohl0">
    <w:name w:val="goohl0"/>
    <w:basedOn w:val="Privzetapisavaodstavka"/>
    <w:rsid w:val="00D91B43"/>
  </w:style>
  <w:style w:type="character" w:styleId="Poudarek">
    <w:name w:val="Emphasis"/>
    <w:basedOn w:val="Privzetapisavaodstavka"/>
    <w:uiPriority w:val="20"/>
    <w:qFormat/>
    <w:rsid w:val="00D91B43"/>
    <w:rPr>
      <w:b/>
      <w:bCs/>
      <w:i w:val="0"/>
      <w:iCs w:val="0"/>
    </w:rPr>
  </w:style>
  <w:style w:type="character" w:customStyle="1" w:styleId="st1">
    <w:name w:val="st1"/>
    <w:basedOn w:val="Privzetapisavaodstavka"/>
    <w:rsid w:val="00D91B43"/>
  </w:style>
  <w:style w:type="paragraph" w:customStyle="1" w:styleId="PODPODNASLOV">
    <w:name w:val="PODPODNASLOV"/>
    <w:uiPriority w:val="99"/>
    <w:rsid w:val="00D91B43"/>
    <w:pPr>
      <w:numPr>
        <w:numId w:val="6"/>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Sklic-vrstica">
    <w:name w:val="Sklic- vrstica"/>
    <w:basedOn w:val="Telobesedila"/>
    <w:rsid w:val="00D91B43"/>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D91B43"/>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D91B43"/>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D91B43"/>
    <w:rPr>
      <w:rFonts w:ascii="Helvetica" w:hAnsi="Helvetica"/>
      <w:sz w:val="18"/>
      <w:szCs w:val="18"/>
    </w:rPr>
  </w:style>
  <w:style w:type="numbering" w:customStyle="1" w:styleId="Brezseznama11">
    <w:name w:val="Brez seznama11"/>
    <w:next w:val="Brezseznama"/>
    <w:uiPriority w:val="99"/>
    <w:semiHidden/>
    <w:unhideWhenUsed/>
    <w:rsid w:val="00D91B43"/>
  </w:style>
  <w:style w:type="table" w:customStyle="1" w:styleId="Tabelamrea2">
    <w:name w:val="Tabela – mreža2"/>
    <w:basedOn w:val="Navadnatabela"/>
    <w:next w:val="Tabelamrea"/>
    <w:uiPriority w:val="59"/>
    <w:rsid w:val="00D91B43"/>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D91B43"/>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D91B43"/>
    <w:rPr>
      <w:rFonts w:ascii="Times New Roman" w:eastAsia="Times New Roman" w:hAnsi="Times New Roman" w:cs="Times New Roman"/>
      <w:b/>
      <w:bCs/>
      <w:iCs/>
      <w:sz w:val="24"/>
      <w:szCs w:val="20"/>
      <w:lang w:eastAsia="sl-SI"/>
    </w:rPr>
  </w:style>
  <w:style w:type="paragraph" w:styleId="Konnaopomba-besedilo">
    <w:name w:val="endnote text"/>
    <w:basedOn w:val="Navaden"/>
    <w:link w:val="Konnaopomba-besediloZnak"/>
    <w:uiPriority w:val="99"/>
    <w:semiHidden/>
    <w:unhideWhenUsed/>
    <w:rsid w:val="00D91B43"/>
    <w:pPr>
      <w:spacing w:after="0" w:line="240" w:lineRule="auto"/>
    </w:pPr>
    <w:rPr>
      <w:rFonts w:ascii="Times New Roman" w:eastAsia="Batang" w:hAnsi="Times New Roman" w:cs="Times New Roman"/>
      <w:sz w:val="20"/>
      <w:szCs w:val="20"/>
      <w:lang w:eastAsia="ko-KR"/>
    </w:rPr>
  </w:style>
  <w:style w:type="character" w:customStyle="1" w:styleId="Konnaopomba-besediloZnak">
    <w:name w:val="Končna opomba - besedilo Znak"/>
    <w:basedOn w:val="Privzetapisavaodstavka"/>
    <w:link w:val="Konnaopomba-besedilo"/>
    <w:uiPriority w:val="99"/>
    <w:semiHidden/>
    <w:rsid w:val="00D91B43"/>
    <w:rPr>
      <w:rFonts w:ascii="Times New Roman" w:eastAsia="Batang" w:hAnsi="Times New Roman" w:cs="Times New Roman"/>
      <w:sz w:val="20"/>
      <w:szCs w:val="20"/>
      <w:lang w:eastAsia="ko-KR"/>
    </w:rPr>
  </w:style>
  <w:style w:type="character" w:styleId="Konnaopomba-sklic">
    <w:name w:val="endnote reference"/>
    <w:basedOn w:val="Privzetapisavaodstavka"/>
    <w:uiPriority w:val="99"/>
    <w:semiHidden/>
    <w:unhideWhenUsed/>
    <w:rsid w:val="00D91B43"/>
    <w:rPr>
      <w:vertAlign w:val="superscript"/>
    </w:rPr>
  </w:style>
  <w:style w:type="character" w:styleId="Besedilooznabemesta">
    <w:name w:val="Placeholder Text"/>
    <w:basedOn w:val="Privzetapisavaodstavka"/>
    <w:uiPriority w:val="99"/>
    <w:semiHidden/>
    <w:rsid w:val="00D91B43"/>
    <w:rPr>
      <w:color w:val="808080"/>
    </w:rPr>
  </w:style>
  <w:style w:type="paragraph" w:customStyle="1" w:styleId="telo0">
    <w:name w:val="telo"/>
    <w:basedOn w:val="Navaden"/>
    <w:rsid w:val="00D91B43"/>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oznaka-dokumenta">
    <w:name w:val="oznaka-dokumenta"/>
    <w:basedOn w:val="Navaden"/>
    <w:rsid w:val="00D91B43"/>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DecimalAligned">
    <w:name w:val="Decimal Aligned"/>
    <w:basedOn w:val="Navaden"/>
    <w:uiPriority w:val="40"/>
    <w:qFormat/>
    <w:rsid w:val="00D91B43"/>
    <w:pPr>
      <w:tabs>
        <w:tab w:val="decimal" w:pos="360"/>
      </w:tabs>
      <w:spacing w:after="200" w:line="276" w:lineRule="auto"/>
    </w:pPr>
    <w:rPr>
      <w:lang w:eastAsia="sl-SI"/>
    </w:rPr>
  </w:style>
  <w:style w:type="paragraph" w:customStyle="1" w:styleId="Brezrazmikov1">
    <w:name w:val="Brez razmikov1"/>
    <w:next w:val="Brezrazmikov"/>
    <w:link w:val="BrezrazmikovZnak"/>
    <w:uiPriority w:val="1"/>
    <w:qFormat/>
    <w:rsid w:val="00D91B43"/>
    <w:pPr>
      <w:spacing w:after="0" w:line="240" w:lineRule="auto"/>
    </w:pPr>
    <w:rPr>
      <w:rFonts w:eastAsia="Times New Roman"/>
      <w:lang w:eastAsia="sl-SI"/>
    </w:rPr>
  </w:style>
  <w:style w:type="character" w:customStyle="1" w:styleId="BrezrazmikovZnak">
    <w:name w:val="Brez razmikov Znak"/>
    <w:basedOn w:val="Privzetapisavaodstavka"/>
    <w:uiPriority w:val="1"/>
    <w:rsid w:val="00D91B43"/>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D91B43"/>
    <w:rPr>
      <w:i/>
      <w:iCs/>
      <w:color w:val="7F7F7F"/>
    </w:rPr>
  </w:style>
  <w:style w:type="character" w:customStyle="1" w:styleId="NASLOV1ZnakZnak">
    <w:name w:val="NASLOV1 Znak Znak"/>
    <w:rsid w:val="00D91B43"/>
    <w:rPr>
      <w:b/>
      <w:iCs/>
      <w:sz w:val="24"/>
      <w:lang w:val="sl-SI" w:eastAsia="sl-SI" w:bidi="ar-SA"/>
    </w:rPr>
  </w:style>
  <w:style w:type="paragraph" w:styleId="Kazalovsebine4">
    <w:name w:val="toc 4"/>
    <w:basedOn w:val="Navaden"/>
    <w:next w:val="Navaden"/>
    <w:autoRedefine/>
    <w:semiHidden/>
    <w:rsid w:val="00D91B43"/>
    <w:pPr>
      <w:spacing w:after="0" w:line="240" w:lineRule="auto"/>
      <w:ind w:left="720"/>
    </w:pPr>
    <w:rPr>
      <w:rFonts w:ascii="Times New Roman" w:eastAsia="Times New Roman" w:hAnsi="Times New Roman" w:cs="Times New Roman"/>
      <w:sz w:val="24"/>
      <w:szCs w:val="21"/>
      <w:lang w:eastAsia="sl-SI"/>
    </w:rPr>
  </w:style>
  <w:style w:type="paragraph" w:styleId="Kazalovsebine5">
    <w:name w:val="toc 5"/>
    <w:basedOn w:val="Navaden"/>
    <w:next w:val="Navaden"/>
    <w:autoRedefine/>
    <w:semiHidden/>
    <w:rsid w:val="00D91B43"/>
    <w:pPr>
      <w:spacing w:after="0" w:line="240" w:lineRule="auto"/>
      <w:ind w:left="960"/>
    </w:pPr>
    <w:rPr>
      <w:rFonts w:ascii="Times New Roman" w:eastAsia="Times New Roman" w:hAnsi="Times New Roman" w:cs="Times New Roman"/>
      <w:sz w:val="24"/>
      <w:szCs w:val="21"/>
      <w:lang w:eastAsia="sl-SI"/>
    </w:rPr>
  </w:style>
  <w:style w:type="paragraph" w:styleId="Kazalovsebine6">
    <w:name w:val="toc 6"/>
    <w:basedOn w:val="Navaden"/>
    <w:next w:val="Navaden"/>
    <w:autoRedefine/>
    <w:semiHidden/>
    <w:rsid w:val="00D91B43"/>
    <w:pPr>
      <w:spacing w:after="0" w:line="240" w:lineRule="auto"/>
      <w:ind w:left="1200"/>
    </w:pPr>
    <w:rPr>
      <w:rFonts w:ascii="Times New Roman" w:eastAsia="Times New Roman" w:hAnsi="Times New Roman" w:cs="Times New Roman"/>
      <w:sz w:val="24"/>
      <w:szCs w:val="21"/>
      <w:lang w:eastAsia="sl-SI"/>
    </w:rPr>
  </w:style>
  <w:style w:type="paragraph" w:styleId="Kazalovsebine7">
    <w:name w:val="toc 7"/>
    <w:basedOn w:val="Navaden"/>
    <w:next w:val="Navaden"/>
    <w:autoRedefine/>
    <w:semiHidden/>
    <w:rsid w:val="00D91B43"/>
    <w:pPr>
      <w:spacing w:after="0" w:line="240" w:lineRule="auto"/>
      <w:ind w:left="1440"/>
    </w:pPr>
    <w:rPr>
      <w:rFonts w:ascii="Times New Roman" w:eastAsia="Times New Roman" w:hAnsi="Times New Roman" w:cs="Times New Roman"/>
      <w:sz w:val="24"/>
      <w:szCs w:val="21"/>
      <w:lang w:eastAsia="sl-SI"/>
    </w:rPr>
  </w:style>
  <w:style w:type="paragraph" w:styleId="Kazalovsebine8">
    <w:name w:val="toc 8"/>
    <w:basedOn w:val="Navaden"/>
    <w:next w:val="Navaden"/>
    <w:autoRedefine/>
    <w:semiHidden/>
    <w:rsid w:val="00D91B43"/>
    <w:pPr>
      <w:spacing w:after="0" w:line="240" w:lineRule="auto"/>
      <w:ind w:left="1680"/>
    </w:pPr>
    <w:rPr>
      <w:rFonts w:ascii="Times New Roman" w:eastAsia="Times New Roman" w:hAnsi="Times New Roman" w:cs="Times New Roman"/>
      <w:sz w:val="24"/>
      <w:szCs w:val="21"/>
      <w:lang w:eastAsia="sl-SI"/>
    </w:rPr>
  </w:style>
  <w:style w:type="paragraph" w:styleId="Kazalovsebine9">
    <w:name w:val="toc 9"/>
    <w:basedOn w:val="Navaden"/>
    <w:next w:val="Navaden"/>
    <w:autoRedefine/>
    <w:semiHidden/>
    <w:rsid w:val="00D91B43"/>
    <w:pPr>
      <w:spacing w:after="0" w:line="240" w:lineRule="auto"/>
      <w:ind w:left="1920"/>
    </w:pPr>
    <w:rPr>
      <w:rFonts w:ascii="Times New Roman" w:eastAsia="Times New Roman" w:hAnsi="Times New Roman" w:cs="Times New Roman"/>
      <w:sz w:val="24"/>
      <w:szCs w:val="21"/>
      <w:lang w:eastAsia="sl-SI"/>
    </w:rPr>
  </w:style>
  <w:style w:type="paragraph" w:customStyle="1" w:styleId="SlogNaslov2TimesNewRoman">
    <w:name w:val="Slog Naslov 2 + Times New Roman"/>
    <w:basedOn w:val="Naslov2"/>
    <w:autoRedefine/>
    <w:rsid w:val="00D91B43"/>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D91B43"/>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D91B43"/>
    <w:rPr>
      <w:b/>
      <w:iCs/>
      <w:sz w:val="24"/>
      <w:lang w:val="sl-SI" w:eastAsia="sl-SI" w:bidi="ar-SA"/>
    </w:rPr>
  </w:style>
  <w:style w:type="paragraph" w:customStyle="1" w:styleId="Slog10ptKrepkoDesno">
    <w:name w:val="Slog 10 pt Krepko Desno"/>
    <w:basedOn w:val="Navaden"/>
    <w:rsid w:val="00D91B43"/>
    <w:pPr>
      <w:spacing w:after="0" w:line="240" w:lineRule="auto"/>
      <w:jc w:val="right"/>
    </w:pPr>
    <w:rPr>
      <w:rFonts w:ascii="Times New Roman" w:eastAsia="Times New Roman" w:hAnsi="Times New Roman" w:cs="Times New Roman"/>
      <w:b/>
      <w:bCs/>
      <w:sz w:val="20"/>
      <w:szCs w:val="20"/>
      <w:lang w:eastAsia="sl-SI"/>
    </w:rPr>
  </w:style>
  <w:style w:type="paragraph" w:customStyle="1" w:styleId="SlogTeloKrepkoNeLeeePred0pt">
    <w:name w:val="Slog Telo + Krepko Ne Ležeče Pred:  0 pt"/>
    <w:basedOn w:val="Telo"/>
    <w:rsid w:val="00D91B43"/>
    <w:pPr>
      <w:spacing w:before="0"/>
      <w:jc w:val="right"/>
    </w:pPr>
    <w:rPr>
      <w:b/>
      <w:bCs/>
      <w:i w:val="0"/>
    </w:rPr>
  </w:style>
  <w:style w:type="paragraph" w:customStyle="1" w:styleId="Slog3">
    <w:name w:val="Slog3"/>
    <w:basedOn w:val="Naslov1"/>
    <w:autoRedefine/>
    <w:rsid w:val="00D91B43"/>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D91B43"/>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D91B43"/>
    <w:rPr>
      <w:b/>
      <w:bCs/>
      <w:color w:val="000000"/>
      <w:spacing w:val="-8"/>
      <w:sz w:val="20"/>
      <w:u w:val="single"/>
    </w:rPr>
  </w:style>
  <w:style w:type="paragraph" w:customStyle="1" w:styleId="Slog4">
    <w:name w:val="Slog4"/>
    <w:basedOn w:val="Navaden"/>
    <w:rsid w:val="00D91B43"/>
    <w:pPr>
      <w:spacing w:after="0" w:line="240" w:lineRule="auto"/>
      <w:jc w:val="center"/>
    </w:pPr>
    <w:rPr>
      <w:rFonts w:ascii="Times New Roman" w:eastAsia="Times New Roman" w:hAnsi="Times New Roman" w:cs="Times New Roman"/>
      <w:b/>
      <w:sz w:val="20"/>
      <w:szCs w:val="20"/>
      <w:u w:val="single"/>
      <w:lang w:eastAsia="sl-SI"/>
    </w:rPr>
  </w:style>
  <w:style w:type="paragraph" w:customStyle="1" w:styleId="Slog10ptKrepkoPodrtanoNasrediniLevo063cm">
    <w:name w:val="Slog 10 pt Krepko Podčrtano Na sredini Levo:  063 cm"/>
    <w:basedOn w:val="Navaden"/>
    <w:rsid w:val="00D91B43"/>
    <w:pPr>
      <w:spacing w:after="0" w:line="240" w:lineRule="auto"/>
      <w:ind w:left="360"/>
      <w:jc w:val="center"/>
    </w:pPr>
    <w:rPr>
      <w:rFonts w:ascii="Times New Roman" w:eastAsia="Times New Roman" w:hAnsi="Times New Roman" w:cs="Times New Roman"/>
      <w:b/>
      <w:bCs/>
      <w:sz w:val="20"/>
      <w:szCs w:val="20"/>
      <w:u w:val="single"/>
      <w:lang w:eastAsia="sl-SI"/>
    </w:rPr>
  </w:style>
  <w:style w:type="paragraph" w:customStyle="1" w:styleId="Slog5">
    <w:name w:val="Slog5"/>
    <w:basedOn w:val="Navaden"/>
    <w:rsid w:val="00D91B43"/>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6">
    <w:name w:val="Slog6"/>
    <w:basedOn w:val="Navaden"/>
    <w:autoRedefine/>
    <w:rsid w:val="00D91B43"/>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7">
    <w:name w:val="Slog7"/>
    <w:basedOn w:val="Navaden"/>
    <w:rsid w:val="00D91B43"/>
    <w:pPr>
      <w:spacing w:after="0" w:line="240" w:lineRule="auto"/>
      <w:ind w:left="360"/>
      <w:jc w:val="center"/>
    </w:pPr>
    <w:rPr>
      <w:rFonts w:ascii="Times New Roman" w:eastAsia="Times New Roman" w:hAnsi="Times New Roman" w:cs="Times New Roman"/>
      <w:b/>
      <w:sz w:val="20"/>
      <w:szCs w:val="20"/>
      <w:u w:val="single"/>
      <w:lang w:eastAsia="sl-SI"/>
    </w:rPr>
  </w:style>
  <w:style w:type="character" w:customStyle="1" w:styleId="Slog10ptKrepkoPodrtano">
    <w:name w:val="Slog 10 pt Krepko Podčrtano"/>
    <w:rsid w:val="00D91B43"/>
    <w:rPr>
      <w:rFonts w:ascii="Times New Roman" w:hAnsi="Times New Roman"/>
      <w:b/>
      <w:bCs/>
      <w:sz w:val="20"/>
      <w:u w:val="single"/>
    </w:rPr>
  </w:style>
  <w:style w:type="paragraph" w:customStyle="1" w:styleId="NASLOV20">
    <w:name w:val="NASLOV 2"/>
    <w:basedOn w:val="Navaden"/>
    <w:rsid w:val="00D91B43"/>
    <w:pPr>
      <w:tabs>
        <w:tab w:val="left" w:pos="2684"/>
      </w:tabs>
      <w:spacing w:before="120" w:after="120" w:line="240" w:lineRule="auto"/>
      <w:ind w:left="284" w:hanging="284"/>
    </w:pPr>
    <w:rPr>
      <w:rFonts w:ascii="Times New Roman" w:eastAsia="Times New Roman" w:hAnsi="Times New Roman" w:cs="Times New Roman"/>
      <w:sz w:val="24"/>
      <w:szCs w:val="20"/>
      <w:lang w:eastAsia="sl-SI"/>
    </w:rPr>
  </w:style>
  <w:style w:type="paragraph" w:customStyle="1" w:styleId="Slog8">
    <w:name w:val="Slog8"/>
    <w:basedOn w:val="NASLOV20"/>
    <w:rsid w:val="00D91B43"/>
  </w:style>
  <w:style w:type="paragraph" w:customStyle="1" w:styleId="Slog9">
    <w:name w:val="Slog9"/>
    <w:basedOn w:val="NASLOV20"/>
    <w:rsid w:val="00D91B43"/>
  </w:style>
  <w:style w:type="paragraph" w:customStyle="1" w:styleId="Slog10">
    <w:name w:val="Slog10"/>
    <w:basedOn w:val="NASLOV20"/>
    <w:rsid w:val="00D91B43"/>
    <w:pPr>
      <w:spacing w:before="100" w:beforeAutospacing="1"/>
    </w:pPr>
  </w:style>
  <w:style w:type="paragraph" w:customStyle="1" w:styleId="Slog11">
    <w:name w:val="Slog11"/>
    <w:basedOn w:val="NASLOV20"/>
    <w:rsid w:val="00D91B43"/>
    <w:pPr>
      <w:jc w:val="center"/>
    </w:pPr>
  </w:style>
  <w:style w:type="paragraph" w:customStyle="1" w:styleId="Slog12">
    <w:name w:val="Slog12"/>
    <w:basedOn w:val="NASLOV20"/>
    <w:rsid w:val="00D91B43"/>
    <w:pPr>
      <w:numPr>
        <w:numId w:val="25"/>
      </w:numPr>
    </w:pPr>
  </w:style>
  <w:style w:type="character" w:customStyle="1" w:styleId="NASLOV1Znak0">
    <w:name w:val="NASLOV 1 Znak"/>
    <w:basedOn w:val="NASLOV1ZnakZnak"/>
    <w:rsid w:val="00D91B43"/>
    <w:rPr>
      <w:b/>
      <w:iCs/>
      <w:sz w:val="24"/>
      <w:lang w:val="sl-SI" w:eastAsia="sl-SI" w:bidi="ar-SA"/>
    </w:rPr>
  </w:style>
  <w:style w:type="paragraph" w:styleId="Kazaloslik">
    <w:name w:val="table of figures"/>
    <w:basedOn w:val="Navaden"/>
    <w:next w:val="Navaden"/>
    <w:semiHidden/>
    <w:rsid w:val="00D91B43"/>
    <w:pPr>
      <w:spacing w:after="0" w:line="240" w:lineRule="auto"/>
      <w:ind w:left="480" w:hanging="480"/>
    </w:pPr>
    <w:rPr>
      <w:rFonts w:ascii="Times New Roman" w:eastAsia="Times New Roman" w:hAnsi="Times New Roman" w:cs="Times New Roman"/>
      <w:smallCaps/>
      <w:sz w:val="24"/>
      <w:szCs w:val="24"/>
      <w:lang w:eastAsia="sl-SI"/>
    </w:rPr>
  </w:style>
  <w:style w:type="paragraph" w:customStyle="1" w:styleId="slog13">
    <w:name w:val="slog 13"/>
    <w:basedOn w:val="Naslov2"/>
    <w:rsid w:val="00D91B43"/>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D91B43"/>
  </w:style>
  <w:style w:type="paragraph" w:customStyle="1" w:styleId="Slog15">
    <w:name w:val="Slog15"/>
    <w:basedOn w:val="NASLOV20"/>
    <w:autoRedefine/>
    <w:rsid w:val="00D91B43"/>
  </w:style>
  <w:style w:type="paragraph" w:styleId="Stvarnokazalo1">
    <w:name w:val="index 1"/>
    <w:basedOn w:val="Navaden"/>
    <w:next w:val="Navaden"/>
    <w:autoRedefine/>
    <w:semiHidden/>
    <w:rsid w:val="00D91B43"/>
    <w:pPr>
      <w:spacing w:after="0" w:line="240" w:lineRule="auto"/>
      <w:ind w:left="240" w:hanging="240"/>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D91B43"/>
    <w:pPr>
      <w:spacing w:after="0" w:line="240" w:lineRule="auto"/>
      <w:ind w:left="480" w:hanging="240"/>
    </w:pPr>
    <w:rPr>
      <w:rFonts w:ascii="Times New Roman" w:eastAsia="Times New Roman" w:hAnsi="Times New Roman" w:cs="Times New Roman"/>
      <w:sz w:val="24"/>
      <w:szCs w:val="20"/>
      <w:lang w:eastAsia="sl-SI"/>
    </w:rPr>
  </w:style>
  <w:style w:type="paragraph" w:styleId="Stvarnokazalo3">
    <w:name w:val="index 3"/>
    <w:basedOn w:val="Navaden"/>
    <w:next w:val="Navaden"/>
    <w:autoRedefine/>
    <w:semiHidden/>
    <w:rsid w:val="00D91B43"/>
    <w:pPr>
      <w:spacing w:after="0" w:line="240" w:lineRule="auto"/>
      <w:ind w:left="720" w:hanging="240"/>
    </w:pPr>
    <w:rPr>
      <w:rFonts w:ascii="Times New Roman" w:eastAsia="Times New Roman" w:hAnsi="Times New Roman" w:cs="Times New Roman"/>
      <w:sz w:val="24"/>
      <w:szCs w:val="20"/>
      <w:lang w:eastAsia="sl-SI"/>
    </w:rPr>
  </w:style>
  <w:style w:type="paragraph" w:styleId="Stvarnokazalo4">
    <w:name w:val="index 4"/>
    <w:basedOn w:val="Navaden"/>
    <w:next w:val="Navaden"/>
    <w:autoRedefine/>
    <w:semiHidden/>
    <w:rsid w:val="00D91B43"/>
    <w:pPr>
      <w:spacing w:after="0" w:line="240" w:lineRule="auto"/>
      <w:ind w:left="960" w:hanging="240"/>
    </w:pPr>
    <w:rPr>
      <w:rFonts w:ascii="Times New Roman" w:eastAsia="Times New Roman" w:hAnsi="Times New Roman" w:cs="Times New Roman"/>
      <w:sz w:val="24"/>
      <w:szCs w:val="20"/>
      <w:lang w:eastAsia="sl-SI"/>
    </w:rPr>
  </w:style>
  <w:style w:type="paragraph" w:styleId="Stvarnokazalo5">
    <w:name w:val="index 5"/>
    <w:basedOn w:val="Navaden"/>
    <w:next w:val="Navaden"/>
    <w:autoRedefine/>
    <w:semiHidden/>
    <w:rsid w:val="00D91B43"/>
    <w:pPr>
      <w:spacing w:after="0" w:line="240" w:lineRule="auto"/>
      <w:ind w:left="1200" w:hanging="240"/>
    </w:pPr>
    <w:rPr>
      <w:rFonts w:ascii="Times New Roman" w:eastAsia="Times New Roman" w:hAnsi="Times New Roman" w:cs="Times New Roman"/>
      <w:sz w:val="24"/>
      <w:szCs w:val="20"/>
      <w:lang w:eastAsia="sl-SI"/>
    </w:rPr>
  </w:style>
  <w:style w:type="paragraph" w:styleId="Stvarnokazalo6">
    <w:name w:val="index 6"/>
    <w:basedOn w:val="Navaden"/>
    <w:next w:val="Navaden"/>
    <w:autoRedefine/>
    <w:semiHidden/>
    <w:rsid w:val="00D91B43"/>
    <w:pPr>
      <w:spacing w:after="0" w:line="240" w:lineRule="auto"/>
      <w:ind w:left="1440" w:hanging="240"/>
    </w:pPr>
    <w:rPr>
      <w:rFonts w:ascii="Times New Roman" w:eastAsia="Times New Roman" w:hAnsi="Times New Roman" w:cs="Times New Roman"/>
      <w:sz w:val="24"/>
      <w:szCs w:val="20"/>
      <w:lang w:eastAsia="sl-SI"/>
    </w:rPr>
  </w:style>
  <w:style w:type="paragraph" w:styleId="Stvarnokazalo7">
    <w:name w:val="index 7"/>
    <w:basedOn w:val="Navaden"/>
    <w:next w:val="Navaden"/>
    <w:autoRedefine/>
    <w:semiHidden/>
    <w:rsid w:val="00D91B43"/>
    <w:pPr>
      <w:spacing w:after="0" w:line="240" w:lineRule="auto"/>
      <w:ind w:left="1680" w:hanging="240"/>
    </w:pPr>
    <w:rPr>
      <w:rFonts w:ascii="Times New Roman" w:eastAsia="Times New Roman" w:hAnsi="Times New Roman" w:cs="Times New Roman"/>
      <w:sz w:val="24"/>
      <w:szCs w:val="20"/>
      <w:lang w:eastAsia="sl-SI"/>
    </w:rPr>
  </w:style>
  <w:style w:type="paragraph" w:styleId="Stvarnokazalo8">
    <w:name w:val="index 8"/>
    <w:basedOn w:val="Navaden"/>
    <w:next w:val="Navaden"/>
    <w:autoRedefine/>
    <w:semiHidden/>
    <w:rsid w:val="00D91B43"/>
    <w:pPr>
      <w:spacing w:after="0" w:line="240" w:lineRule="auto"/>
      <w:ind w:left="1920" w:hanging="240"/>
    </w:pPr>
    <w:rPr>
      <w:rFonts w:ascii="Times New Roman" w:eastAsia="Times New Roman" w:hAnsi="Times New Roman" w:cs="Times New Roman"/>
      <w:sz w:val="24"/>
      <w:szCs w:val="20"/>
      <w:lang w:eastAsia="sl-SI"/>
    </w:rPr>
  </w:style>
  <w:style w:type="paragraph" w:styleId="Stvarnokazalo9">
    <w:name w:val="index 9"/>
    <w:basedOn w:val="Navaden"/>
    <w:next w:val="Navaden"/>
    <w:autoRedefine/>
    <w:semiHidden/>
    <w:rsid w:val="00D91B43"/>
    <w:pPr>
      <w:spacing w:after="0" w:line="240" w:lineRule="auto"/>
      <w:ind w:left="2160" w:hanging="240"/>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semiHidden/>
    <w:rsid w:val="00D91B43"/>
    <w:pPr>
      <w:spacing w:after="0" w:line="240" w:lineRule="auto"/>
    </w:pPr>
    <w:rPr>
      <w:rFonts w:ascii="Times New Roman" w:eastAsia="Times New Roman" w:hAnsi="Times New Roman" w:cs="Times New Roman"/>
      <w:sz w:val="24"/>
      <w:szCs w:val="20"/>
      <w:lang w:eastAsia="sl-SI"/>
    </w:rPr>
  </w:style>
  <w:style w:type="character" w:customStyle="1" w:styleId="Nerazreenaomemba1">
    <w:name w:val="Nerazrešena omemba1"/>
    <w:basedOn w:val="Privzetapisavaodstavka"/>
    <w:uiPriority w:val="99"/>
    <w:semiHidden/>
    <w:unhideWhenUsed/>
    <w:rsid w:val="00D91B43"/>
    <w:rPr>
      <w:color w:val="605E5C"/>
      <w:shd w:val="clear" w:color="auto" w:fill="E1DFDD"/>
    </w:rPr>
  </w:style>
  <w:style w:type="paragraph" w:styleId="Revizija">
    <w:name w:val="Revision"/>
    <w:hidden/>
    <w:uiPriority w:val="99"/>
    <w:semiHidden/>
    <w:rsid w:val="00D91B43"/>
    <w:pPr>
      <w:spacing w:after="0" w:line="240" w:lineRule="auto"/>
    </w:pPr>
    <w:rPr>
      <w:rFonts w:ascii="Times New Roman" w:eastAsia="Times New Roman" w:hAnsi="Times New Roman" w:cs="Times New Roman"/>
      <w:sz w:val="24"/>
      <w:szCs w:val="24"/>
      <w:lang w:eastAsia="sl-SI"/>
    </w:rPr>
  </w:style>
  <w:style w:type="character" w:styleId="Nerazreenaomemba">
    <w:name w:val="Unresolved Mention"/>
    <w:basedOn w:val="Privzetapisavaodstavka"/>
    <w:uiPriority w:val="99"/>
    <w:semiHidden/>
    <w:unhideWhenUsed/>
    <w:rsid w:val="00D91B43"/>
    <w:rPr>
      <w:color w:val="605E5C"/>
      <w:shd w:val="clear" w:color="auto" w:fill="E1DFDD"/>
    </w:rPr>
  </w:style>
  <w:style w:type="paragraph" w:styleId="Brezrazmikov">
    <w:name w:val="No Spacing"/>
    <w:uiPriority w:val="1"/>
    <w:qFormat/>
    <w:rsid w:val="00D91B43"/>
    <w:pPr>
      <w:spacing w:after="0" w:line="240" w:lineRule="auto"/>
    </w:pPr>
  </w:style>
  <w:style w:type="character" w:styleId="Neenpoudarek">
    <w:name w:val="Subtle Emphasis"/>
    <w:basedOn w:val="Privzetapisavaodstavka"/>
    <w:uiPriority w:val="19"/>
    <w:qFormat/>
    <w:rsid w:val="00D91B43"/>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56</Pages>
  <Words>19312</Words>
  <Characters>110079</Characters>
  <Application>Microsoft Office Word</Application>
  <DocSecurity>0</DocSecurity>
  <Lines>917</Lines>
  <Paragraphs>258</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129133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Kambur Emir</dc:creator>
  <cp:keywords/>
  <dc:description/>
  <cp:lastModifiedBy>Kambur Emir</cp:lastModifiedBy>
  <cp:revision>1</cp:revision>
  <dcterms:created xsi:type="dcterms:W3CDTF">2023-04-21T08:08:00Z</dcterms:created>
  <dcterms:modified xsi:type="dcterms:W3CDTF">2023-04-21T08:09:00Z</dcterms:modified>
</cp:coreProperties>
</file>